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030D" w14:textId="77777777" w:rsidR="009D17AA" w:rsidRDefault="00225650">
      <w:pPr>
        <w:spacing w:line="600" w:lineRule="exact"/>
        <w:jc w:val="center"/>
        <w:rPr>
          <w:rFonts w:ascii="Times New Roman" w:eastAsia="方正小标宋_GBK" w:hAnsi="Times New Roman" w:cs="方正小标宋_GBK"/>
          <w:sz w:val="40"/>
          <w:szCs w:val="40"/>
        </w:rPr>
      </w:pPr>
      <w:bookmarkStart w:id="0" w:name="OLE_LINK1"/>
      <w:proofErr w:type="gramStart"/>
      <w:r>
        <w:rPr>
          <w:rFonts w:ascii="Times New Roman" w:eastAsia="方正小标宋_GBK" w:hAnsi="Times New Roman" w:cs="方正小标宋_GBK" w:hint="eastAsia"/>
          <w:sz w:val="40"/>
          <w:szCs w:val="40"/>
        </w:rPr>
        <w:t>重庆市经贸</w:t>
      </w:r>
      <w:proofErr w:type="gramEnd"/>
      <w:r>
        <w:rPr>
          <w:rFonts w:ascii="Times New Roman" w:eastAsia="方正小标宋_GBK" w:hAnsi="Times New Roman" w:cs="方正小标宋_GBK" w:hint="eastAsia"/>
          <w:sz w:val="40"/>
          <w:szCs w:val="40"/>
        </w:rPr>
        <w:t>中等专业学校招聘</w:t>
      </w:r>
      <w:r>
        <w:rPr>
          <w:rFonts w:ascii="Times New Roman" w:eastAsia="方正小标宋_GBK" w:hAnsi="Times New Roman" w:cs="方正小标宋_GBK" w:hint="eastAsia"/>
          <w:sz w:val="40"/>
          <w:szCs w:val="40"/>
        </w:rPr>
        <w:t>教师</w:t>
      </w:r>
      <w:r>
        <w:rPr>
          <w:rFonts w:ascii="Times New Roman" w:eastAsia="方正小标宋_GBK" w:hAnsi="Times New Roman" w:cs="方正小标宋_GBK" w:hint="eastAsia"/>
          <w:sz w:val="40"/>
          <w:szCs w:val="40"/>
        </w:rPr>
        <w:t>简章</w:t>
      </w:r>
    </w:p>
    <w:p w14:paraId="5640D985" w14:textId="77777777" w:rsidR="009D17AA" w:rsidRDefault="009D17AA">
      <w:pPr>
        <w:spacing w:line="600" w:lineRule="exact"/>
        <w:jc w:val="center"/>
        <w:rPr>
          <w:rFonts w:ascii="Times New Roman" w:eastAsia="方正小标宋_GBK" w:hAnsi="Times New Roman" w:cs="方正小标宋_GBK"/>
          <w:sz w:val="44"/>
          <w:szCs w:val="44"/>
        </w:rPr>
      </w:pPr>
    </w:p>
    <w:p w14:paraId="10E5AE51" w14:textId="77777777" w:rsidR="009D17AA" w:rsidRDefault="00225650">
      <w:pPr>
        <w:spacing w:line="560" w:lineRule="exact"/>
        <w:ind w:firstLineChars="200" w:firstLine="640"/>
        <w:rPr>
          <w:rFonts w:ascii="Times New Roman" w:eastAsia="方正仿宋_GBK" w:hAnsi="Times New Roman" w:cs="方正仿宋_GBK"/>
          <w:sz w:val="32"/>
          <w:szCs w:val="32"/>
        </w:rPr>
      </w:pPr>
      <w:proofErr w:type="gramStart"/>
      <w:r>
        <w:rPr>
          <w:rFonts w:ascii="Times New Roman" w:eastAsia="方正仿宋_GBK" w:hAnsi="Times New Roman" w:cs="方正仿宋_GBK" w:hint="eastAsia"/>
          <w:sz w:val="32"/>
          <w:szCs w:val="32"/>
        </w:rPr>
        <w:t>重庆市经贸</w:t>
      </w:r>
      <w:proofErr w:type="gramEnd"/>
      <w:r>
        <w:rPr>
          <w:rFonts w:ascii="Times New Roman" w:eastAsia="方正仿宋_GBK" w:hAnsi="Times New Roman" w:cs="方正仿宋_GBK" w:hint="eastAsia"/>
          <w:sz w:val="32"/>
          <w:szCs w:val="32"/>
        </w:rPr>
        <w:t>中等专业学校是一所经重庆市人民政府批准成立的重庆市财政全额拨款的全日制公办中职学校。学校创办于</w:t>
      </w:r>
      <w:r>
        <w:rPr>
          <w:rFonts w:ascii="Times New Roman" w:eastAsia="方正仿宋_GBK" w:hAnsi="Times New Roman" w:cs="方正仿宋_GBK" w:hint="eastAsia"/>
          <w:sz w:val="32"/>
          <w:szCs w:val="32"/>
        </w:rPr>
        <w:t>1958</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隶属于重庆市供销合作总社。</w:t>
      </w:r>
      <w:r>
        <w:rPr>
          <w:rFonts w:ascii="Times New Roman" w:eastAsia="方正仿宋_GBK" w:hAnsi="Times New Roman" w:cs="方正仿宋_GBK" w:hint="eastAsia"/>
          <w:sz w:val="32"/>
          <w:szCs w:val="32"/>
        </w:rPr>
        <w:t>现已发展为国家级重点中职学校、国家改革发展示范校、重庆市高水平学校、重庆市“双优”</w:t>
      </w:r>
      <w:r>
        <w:rPr>
          <w:rFonts w:ascii="Times New Roman" w:eastAsia="方正仿宋_GBK" w:hAnsi="Times New Roman" w:cs="方正仿宋_GBK" w:hint="eastAsia"/>
          <w:sz w:val="32"/>
          <w:szCs w:val="32"/>
        </w:rPr>
        <w:t>A</w:t>
      </w:r>
      <w:r>
        <w:rPr>
          <w:rFonts w:ascii="Times New Roman" w:eastAsia="方正仿宋_GBK" w:hAnsi="Times New Roman" w:cs="方正仿宋_GBK" w:hint="eastAsia"/>
          <w:sz w:val="32"/>
          <w:szCs w:val="32"/>
        </w:rPr>
        <w:t>类学校</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曾获评</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全国职业教育先进单位</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“全国黄炎培职业教育奖优秀学校</w:t>
      </w:r>
      <w:r>
        <w:rPr>
          <w:rFonts w:ascii="Times New Roman" w:eastAsia="方正仿宋_GBK" w:hAnsi="Times New Roman" w:cs="方正仿宋_GBK" w:hint="eastAsia"/>
          <w:sz w:val="32"/>
          <w:szCs w:val="32"/>
        </w:rPr>
        <w:t>奖</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参加全国职业院校</w:t>
      </w:r>
      <w:r>
        <w:rPr>
          <w:rFonts w:ascii="Times New Roman" w:eastAsia="方正仿宋_GBK" w:hAnsi="Times New Roman" w:cs="方正仿宋_GBK" w:hint="eastAsia"/>
          <w:sz w:val="32"/>
          <w:szCs w:val="32"/>
        </w:rPr>
        <w:t>技能大赛十年突出成就奖”</w:t>
      </w:r>
      <w:r>
        <w:rPr>
          <w:rFonts w:ascii="Times New Roman" w:eastAsia="方正仿宋_GBK" w:hAnsi="Times New Roman" w:cs="方正仿宋_GBK" w:hint="eastAsia"/>
          <w:sz w:val="32"/>
          <w:szCs w:val="32"/>
        </w:rPr>
        <w:t>等</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办学成果</w:t>
      </w:r>
      <w:r>
        <w:rPr>
          <w:rFonts w:ascii="Times New Roman" w:eastAsia="方正仿宋_GBK" w:hAnsi="Times New Roman" w:cs="方正仿宋_GBK" w:hint="eastAsia"/>
          <w:sz w:val="32"/>
          <w:szCs w:val="32"/>
        </w:rPr>
        <w:t>辑</w:t>
      </w:r>
      <w:r>
        <w:rPr>
          <w:rFonts w:ascii="Times New Roman" w:eastAsia="方正仿宋_GBK" w:hAnsi="Times New Roman" w:cs="方正仿宋_GBK" w:hint="eastAsia"/>
          <w:sz w:val="32"/>
          <w:szCs w:val="32"/>
        </w:rPr>
        <w:t>入《中华人民共和</w:t>
      </w:r>
      <w:r>
        <w:rPr>
          <w:rFonts w:ascii="Times New Roman" w:eastAsia="方正仿宋_GBK" w:hAnsi="Times New Roman" w:cs="方正仿宋_GBK" w:hint="eastAsia"/>
          <w:sz w:val="32"/>
          <w:szCs w:val="32"/>
        </w:rPr>
        <w:t>国年鉴</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学校</w:t>
      </w:r>
      <w:r>
        <w:rPr>
          <w:rFonts w:ascii="Times New Roman" w:eastAsia="方正仿宋_GBK" w:hAnsi="Times New Roman" w:cs="方正仿宋_GBK" w:hint="eastAsia"/>
          <w:sz w:val="32"/>
          <w:szCs w:val="32"/>
        </w:rPr>
        <w:t>现面向</w:t>
      </w:r>
      <w:r>
        <w:rPr>
          <w:rFonts w:ascii="Times New Roman" w:eastAsia="方正仿宋_GBK" w:hAnsi="Times New Roman" w:cs="方正仿宋_GBK" w:hint="eastAsia"/>
          <w:sz w:val="32"/>
          <w:szCs w:val="32"/>
        </w:rPr>
        <w:t>社会</w:t>
      </w:r>
      <w:r>
        <w:rPr>
          <w:rFonts w:ascii="Times New Roman" w:eastAsia="方正仿宋_GBK" w:hAnsi="Times New Roman" w:cs="方正仿宋_GBK" w:hint="eastAsia"/>
          <w:sz w:val="32"/>
          <w:szCs w:val="32"/>
        </w:rPr>
        <w:t>公开招聘</w:t>
      </w:r>
      <w:r>
        <w:rPr>
          <w:rFonts w:ascii="Times New Roman" w:eastAsia="方正仿宋_GBK" w:hAnsi="Times New Roman" w:cs="方正仿宋_GBK" w:hint="eastAsia"/>
          <w:sz w:val="32"/>
          <w:szCs w:val="32"/>
        </w:rPr>
        <w:t>聘用</w:t>
      </w:r>
      <w:r>
        <w:rPr>
          <w:rFonts w:ascii="Times New Roman" w:eastAsia="方正仿宋_GBK" w:hAnsi="Times New Roman" w:cs="方正仿宋_GBK" w:hint="eastAsia"/>
          <w:sz w:val="32"/>
          <w:szCs w:val="32"/>
        </w:rPr>
        <w:t>教师</w:t>
      </w: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名</w:t>
      </w:r>
      <w:r>
        <w:rPr>
          <w:rFonts w:ascii="Times New Roman" w:eastAsia="方正仿宋_GBK" w:hAnsi="Times New Roman" w:cs="方正仿宋_GBK" w:hint="eastAsia"/>
          <w:sz w:val="32"/>
          <w:szCs w:val="32"/>
        </w:rPr>
        <w:t>。</w:t>
      </w:r>
    </w:p>
    <w:p w14:paraId="565D1B96" w14:textId="77777777" w:rsidR="009D17AA" w:rsidRDefault="00225650">
      <w:pPr>
        <w:spacing w:line="56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一、招聘原则</w:t>
      </w:r>
      <w:r>
        <w:rPr>
          <w:rFonts w:ascii="Times New Roman" w:eastAsia="方正黑体_GBK" w:hAnsi="Times New Roman" w:cs="方正黑体_GBK" w:hint="eastAsia"/>
          <w:sz w:val="32"/>
          <w:szCs w:val="32"/>
        </w:rPr>
        <w:t>及考核方式</w:t>
      </w:r>
    </w:p>
    <w:p w14:paraId="4CF8323E"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以习近平新时代中国特色社会主义思想为指导，</w:t>
      </w:r>
      <w:r>
        <w:rPr>
          <w:rFonts w:ascii="Times New Roman" w:eastAsia="方正仿宋_GBK" w:hAnsi="Times New Roman" w:cs="方正仿宋_GBK" w:hint="eastAsia"/>
          <w:sz w:val="32"/>
          <w:szCs w:val="32"/>
        </w:rPr>
        <w:t>坚持党管</w:t>
      </w:r>
      <w:r>
        <w:rPr>
          <w:rFonts w:ascii="Times New Roman" w:eastAsia="方正仿宋_GBK" w:hAnsi="Times New Roman" w:cs="方正仿宋_GBK" w:hint="eastAsia"/>
          <w:sz w:val="32"/>
          <w:szCs w:val="32"/>
        </w:rPr>
        <w:t>人才</w:t>
      </w:r>
      <w:r>
        <w:rPr>
          <w:rFonts w:ascii="Times New Roman" w:eastAsia="方正仿宋_GBK" w:hAnsi="Times New Roman" w:cs="方正仿宋_GBK" w:hint="eastAsia"/>
          <w:sz w:val="32"/>
          <w:szCs w:val="32"/>
        </w:rPr>
        <w:t>、党管人才，公开</w:t>
      </w:r>
      <w:r>
        <w:rPr>
          <w:rFonts w:ascii="Times New Roman" w:eastAsia="方正仿宋_GBK" w:hAnsi="Times New Roman" w:cs="方正仿宋_GBK" w:hint="eastAsia"/>
          <w:sz w:val="32"/>
          <w:szCs w:val="32"/>
        </w:rPr>
        <w:t>透明、公平公正，德才兼备、以德为先的原则。</w:t>
      </w:r>
      <w:r>
        <w:rPr>
          <w:rFonts w:ascii="Times New Roman" w:eastAsia="方正仿宋_GBK" w:hAnsi="Times New Roman" w:cs="方正仿宋_GBK" w:hint="eastAsia"/>
          <w:sz w:val="32"/>
          <w:szCs w:val="32"/>
        </w:rPr>
        <w:t>主要采取</w:t>
      </w:r>
      <w:r>
        <w:rPr>
          <w:rFonts w:ascii="Times New Roman" w:eastAsia="方正仿宋_GBK" w:hAnsi="Times New Roman" w:cs="方正仿宋_GBK" w:hint="eastAsia"/>
          <w:sz w:val="32"/>
          <w:szCs w:val="32"/>
        </w:rPr>
        <w:t>查阅个人简历等相关资料，面试、试讲、专业实操等方式进行</w:t>
      </w:r>
      <w:r>
        <w:rPr>
          <w:rFonts w:ascii="Times New Roman" w:eastAsia="方正仿宋_GBK" w:hAnsi="Times New Roman" w:cs="方正仿宋_GBK" w:hint="eastAsia"/>
          <w:sz w:val="32"/>
          <w:szCs w:val="32"/>
        </w:rPr>
        <w:t>考核。</w:t>
      </w:r>
    </w:p>
    <w:p w14:paraId="68AC4BD0" w14:textId="77777777" w:rsidR="009D17AA" w:rsidRDefault="00225650">
      <w:pPr>
        <w:spacing w:line="56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二、招聘范围</w:t>
      </w:r>
      <w:r>
        <w:rPr>
          <w:rFonts w:ascii="Times New Roman" w:eastAsia="方正黑体_GBK" w:hAnsi="Times New Roman" w:cs="方正黑体_GBK" w:hint="eastAsia"/>
          <w:sz w:val="32"/>
          <w:szCs w:val="32"/>
        </w:rPr>
        <w:t>和条件</w:t>
      </w:r>
    </w:p>
    <w:p w14:paraId="34E55BDB" w14:textId="77777777" w:rsidR="009D17AA" w:rsidRDefault="00225650">
      <w:pPr>
        <w:spacing w:line="560" w:lineRule="exact"/>
        <w:ind w:firstLineChars="200" w:firstLine="640"/>
        <w:rPr>
          <w:rFonts w:ascii="Times New Roman" w:eastAsia="方正黑体_GBK" w:hAnsi="Times New Roman" w:cs="方正黑体_GBK"/>
          <w:sz w:val="32"/>
          <w:szCs w:val="32"/>
        </w:rPr>
      </w:pPr>
      <w:r>
        <w:rPr>
          <w:rFonts w:ascii="Times New Roman" w:eastAsia="方正仿宋_GBK" w:hAnsi="Times New Roman" w:cs="方正仿宋_GBK" w:hint="eastAsia"/>
          <w:sz w:val="32"/>
          <w:szCs w:val="32"/>
        </w:rPr>
        <w:t>本次招聘地理教师</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名，形象设计专业教师</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名。应聘者需满足以下条件：</w:t>
      </w:r>
    </w:p>
    <w:p w14:paraId="5E01AC9C" w14:textId="77777777" w:rsidR="009D17AA" w:rsidRDefault="00225650">
      <w:pPr>
        <w:spacing w:line="560" w:lineRule="exact"/>
        <w:ind w:firstLineChars="200" w:firstLine="643"/>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（一）基本条件</w:t>
      </w:r>
    </w:p>
    <w:p w14:paraId="0147C487"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具有中华人民共和国国籍；</w:t>
      </w:r>
    </w:p>
    <w:p w14:paraId="394B1914"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遵守宪法和法律</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无违法犯罪记录</w:t>
      </w:r>
      <w:r>
        <w:rPr>
          <w:rFonts w:ascii="Times New Roman" w:eastAsia="方正仿宋_GBK" w:hAnsi="Times New Roman" w:cs="方正仿宋_GBK" w:hint="eastAsia"/>
          <w:sz w:val="32"/>
          <w:szCs w:val="32"/>
        </w:rPr>
        <w:t>；</w:t>
      </w:r>
    </w:p>
    <w:p w14:paraId="110DEA4A"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模范遵守新时代教师师德师</w:t>
      </w:r>
      <w:proofErr w:type="gramStart"/>
      <w:r>
        <w:rPr>
          <w:rFonts w:ascii="Times New Roman" w:eastAsia="方正仿宋_GBK" w:hAnsi="Times New Roman" w:cs="方正仿宋_GBK" w:hint="eastAsia"/>
          <w:sz w:val="32"/>
          <w:szCs w:val="32"/>
        </w:rPr>
        <w:t>风相关</w:t>
      </w:r>
      <w:proofErr w:type="gramEnd"/>
      <w:r>
        <w:rPr>
          <w:rFonts w:ascii="Times New Roman" w:eastAsia="方正仿宋_GBK" w:hAnsi="Times New Roman" w:cs="方正仿宋_GBK" w:hint="eastAsia"/>
          <w:sz w:val="32"/>
          <w:szCs w:val="32"/>
        </w:rPr>
        <w:t>准则</w:t>
      </w:r>
      <w:r>
        <w:rPr>
          <w:rFonts w:ascii="Times New Roman" w:eastAsia="方正仿宋_GBK" w:hAnsi="Times New Roman" w:cs="方正仿宋_GBK" w:hint="eastAsia"/>
          <w:sz w:val="32"/>
          <w:szCs w:val="32"/>
        </w:rPr>
        <w:t>；</w:t>
      </w:r>
    </w:p>
    <w:p w14:paraId="5DE1C58A"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4.</w:t>
      </w:r>
      <w:r>
        <w:rPr>
          <w:rFonts w:ascii="Times New Roman" w:eastAsia="方正仿宋_GBK" w:hAnsi="Times New Roman" w:cs="方正仿宋_GBK" w:hint="eastAsia"/>
          <w:sz w:val="32"/>
          <w:szCs w:val="32"/>
        </w:rPr>
        <w:t>身体条件能适应岗位要求；</w:t>
      </w:r>
    </w:p>
    <w:p w14:paraId="396422DD"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lastRenderedPageBreak/>
        <w:t>5.</w:t>
      </w:r>
      <w:r>
        <w:rPr>
          <w:rFonts w:ascii="Times New Roman" w:eastAsia="方正仿宋_GBK" w:hAnsi="Times New Roman" w:cs="方正仿宋_GBK" w:hint="eastAsia"/>
          <w:sz w:val="32"/>
          <w:szCs w:val="32"/>
        </w:rPr>
        <w:t>具备国家规定的</w:t>
      </w:r>
      <w:proofErr w:type="gramStart"/>
      <w:r>
        <w:rPr>
          <w:rFonts w:ascii="Times New Roman" w:eastAsia="方正仿宋_GBK" w:hAnsi="Times New Roman" w:cs="方正仿宋_GBK" w:hint="eastAsia"/>
          <w:sz w:val="32"/>
          <w:szCs w:val="32"/>
        </w:rPr>
        <w:t>该岗位</w:t>
      </w:r>
      <w:proofErr w:type="gramEnd"/>
      <w:r>
        <w:rPr>
          <w:rFonts w:ascii="Times New Roman" w:eastAsia="方正仿宋_GBK" w:hAnsi="Times New Roman" w:cs="方正仿宋_GBK" w:hint="eastAsia"/>
          <w:sz w:val="32"/>
          <w:szCs w:val="32"/>
        </w:rPr>
        <w:t>所需的必要条件</w:t>
      </w:r>
      <w:r>
        <w:rPr>
          <w:rFonts w:ascii="Times New Roman" w:eastAsia="方正仿宋_GBK" w:hAnsi="Times New Roman" w:cs="方正仿宋_GBK" w:hint="eastAsia"/>
          <w:sz w:val="32"/>
          <w:szCs w:val="32"/>
        </w:rPr>
        <w:t>；</w:t>
      </w:r>
    </w:p>
    <w:p w14:paraId="519A490F"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6</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年龄</w:t>
      </w:r>
      <w:r>
        <w:rPr>
          <w:rFonts w:ascii="Times New Roman" w:eastAsia="方正仿宋_GBK" w:hAnsi="Times New Roman" w:cs="Times New Roman" w:hint="eastAsia"/>
          <w:sz w:val="32"/>
          <w:szCs w:val="32"/>
        </w:rPr>
        <w:t>35</w:t>
      </w:r>
      <w:r>
        <w:rPr>
          <w:rFonts w:ascii="Times New Roman" w:eastAsia="方正仿宋_GBK" w:hAnsi="Times New Roman" w:cs="Times New Roman" w:hint="eastAsia"/>
          <w:sz w:val="32"/>
          <w:szCs w:val="32"/>
        </w:rPr>
        <w:t>周</w:t>
      </w:r>
      <w:r>
        <w:rPr>
          <w:rFonts w:ascii="Times New Roman" w:eastAsia="方正仿宋_GBK" w:hAnsi="Times New Roman" w:cs="方正仿宋_GBK" w:hint="eastAsia"/>
          <w:sz w:val="32"/>
          <w:szCs w:val="32"/>
        </w:rPr>
        <w:t>岁以下，特别优秀者放宽至</w:t>
      </w:r>
      <w:r>
        <w:rPr>
          <w:rFonts w:ascii="Times New Roman" w:eastAsia="方正仿宋_GBK" w:hAnsi="Times New Roman" w:cs="Times New Roman" w:hint="eastAsia"/>
          <w:sz w:val="32"/>
          <w:szCs w:val="32"/>
        </w:rPr>
        <w:t>40</w:t>
      </w:r>
      <w:r>
        <w:rPr>
          <w:rFonts w:ascii="Times New Roman" w:eastAsia="方正仿宋_GBK" w:hAnsi="Times New Roman" w:cs="方正仿宋_GBK" w:hint="eastAsia"/>
          <w:sz w:val="32"/>
          <w:szCs w:val="32"/>
        </w:rPr>
        <w:t>周岁（</w:t>
      </w:r>
      <w:r>
        <w:rPr>
          <w:rFonts w:ascii="Times New Roman" w:eastAsia="方正仿宋_GBK" w:hAnsi="Times New Roman" w:cs="方正仿宋_GBK" w:hint="eastAsia"/>
          <w:sz w:val="32"/>
          <w:szCs w:val="32"/>
        </w:rPr>
        <w:t>出生开始</w:t>
      </w:r>
      <w:r>
        <w:rPr>
          <w:rFonts w:ascii="Times New Roman" w:eastAsia="方正仿宋_GBK" w:hAnsi="Times New Roman" w:cs="方正仿宋_GBK" w:hint="eastAsia"/>
          <w:sz w:val="32"/>
          <w:szCs w:val="32"/>
        </w:rPr>
        <w:t>截至</w:t>
      </w:r>
      <w:r>
        <w:rPr>
          <w:rFonts w:ascii="Times New Roman" w:eastAsia="方正仿宋_GBK" w:hAnsi="Times New Roman" w:cs="Times New Roman" w:hint="eastAsia"/>
          <w:sz w:val="32"/>
          <w:szCs w:val="32"/>
        </w:rPr>
        <w:t>202</w:t>
      </w:r>
      <w:r>
        <w:rPr>
          <w:rFonts w:ascii="Times New Roman" w:eastAsia="方正仿宋_GBK" w:hAnsi="Times New Roman" w:cs="Times New Roman" w:hint="eastAsia"/>
          <w:sz w:val="32"/>
          <w:szCs w:val="32"/>
        </w:rPr>
        <w:t>5</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8</w:t>
      </w:r>
      <w:r>
        <w:rPr>
          <w:rFonts w:ascii="Times New Roman" w:eastAsia="方正仿宋_GBK" w:hAnsi="Times New Roman" w:cs="方正仿宋_GBK" w:hint="eastAsia"/>
          <w:sz w:val="32"/>
          <w:szCs w:val="32"/>
        </w:rPr>
        <w:t>月</w:t>
      </w:r>
      <w:r>
        <w:rPr>
          <w:rFonts w:ascii="Times New Roman" w:eastAsia="方正仿宋_GBK" w:hAnsi="Times New Roman" w:cs="Times New Roman" w:hint="eastAsia"/>
          <w:sz w:val="32"/>
          <w:szCs w:val="32"/>
        </w:rPr>
        <w:t>31</w:t>
      </w:r>
      <w:r>
        <w:rPr>
          <w:rFonts w:ascii="Times New Roman" w:eastAsia="方正仿宋_GBK" w:hAnsi="Times New Roman" w:cs="方正仿宋_GBK" w:hint="eastAsia"/>
          <w:sz w:val="32"/>
          <w:szCs w:val="32"/>
        </w:rPr>
        <w:t>日）</w:t>
      </w:r>
      <w:r>
        <w:rPr>
          <w:rFonts w:ascii="Times New Roman" w:eastAsia="方正仿宋_GBK" w:hAnsi="Times New Roman" w:cs="方正仿宋_GBK" w:hint="eastAsia"/>
          <w:sz w:val="32"/>
          <w:szCs w:val="32"/>
        </w:rPr>
        <w:t>。</w:t>
      </w:r>
    </w:p>
    <w:p w14:paraId="26F196F2" w14:textId="77777777" w:rsidR="009D17AA" w:rsidRDefault="00225650">
      <w:pPr>
        <w:spacing w:line="560" w:lineRule="exact"/>
        <w:ind w:firstLineChars="200" w:firstLine="643"/>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（二）招聘条件</w:t>
      </w:r>
    </w:p>
    <w:p w14:paraId="1D389B3B"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地理教师</w:t>
      </w:r>
    </w:p>
    <w:p w14:paraId="1FA7EDB1"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）全日制本科及以上学历，所学专业与招聘岗位相同、相近</w:t>
      </w:r>
      <w:r>
        <w:rPr>
          <w:rFonts w:ascii="Times New Roman" w:eastAsia="方正仿宋_GBK" w:hAnsi="Times New Roman" w:cs="方正仿宋_GBK" w:hint="eastAsia"/>
          <w:sz w:val="32"/>
          <w:szCs w:val="32"/>
        </w:rPr>
        <w:t>；</w:t>
      </w:r>
    </w:p>
    <w:p w14:paraId="08566F2E"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）师范类毕业生或具有本学科教师</w:t>
      </w:r>
      <w:r>
        <w:rPr>
          <w:rFonts w:ascii="Times New Roman" w:eastAsia="方正仿宋_GBK" w:hAnsi="Times New Roman" w:cs="方正仿宋_GBK" w:hint="eastAsia"/>
          <w:sz w:val="32"/>
          <w:szCs w:val="32"/>
        </w:rPr>
        <w:t>资格证书</w:t>
      </w:r>
      <w:r>
        <w:rPr>
          <w:rFonts w:ascii="Times New Roman" w:eastAsia="方正仿宋_GBK" w:hAnsi="Times New Roman" w:cs="方正仿宋_GBK" w:hint="eastAsia"/>
          <w:sz w:val="32"/>
          <w:szCs w:val="32"/>
        </w:rPr>
        <w:t>者</w:t>
      </w:r>
      <w:r>
        <w:rPr>
          <w:rFonts w:ascii="Times New Roman" w:eastAsia="方正仿宋_GBK" w:hAnsi="Times New Roman" w:cs="方正仿宋_GBK" w:hint="eastAsia"/>
          <w:sz w:val="32"/>
          <w:szCs w:val="32"/>
        </w:rPr>
        <w:t>优先；</w:t>
      </w:r>
    </w:p>
    <w:p w14:paraId="76F3DCF3"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）有本学科教学经验者优先。</w:t>
      </w:r>
    </w:p>
    <w:p w14:paraId="04703AAF" w14:textId="6DBFB2F3"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形象设计专业教师</w:t>
      </w:r>
    </w:p>
    <w:p w14:paraId="60880E55"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）全日制大专及以上学历，有教学经验或企业实践经验背景者优先；</w:t>
      </w:r>
    </w:p>
    <w:p w14:paraId="5E9ACD03"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）具备形象设计、化妆、整体造型等相关专业背景；</w:t>
      </w:r>
    </w:p>
    <w:p w14:paraId="73B7C8C6"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）具有高级（三级）形象设计师资格证书；</w:t>
      </w:r>
    </w:p>
    <w:p w14:paraId="6C9E4837"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4</w:t>
      </w:r>
      <w:r>
        <w:rPr>
          <w:rFonts w:ascii="Times New Roman" w:eastAsia="方正仿宋_GBK" w:hAnsi="Times New Roman" w:cs="方正仿宋_GBK" w:hint="eastAsia"/>
          <w:sz w:val="32"/>
          <w:szCs w:val="32"/>
        </w:rPr>
        <w:t>）能熟练教授本专业相关理论课及实训课，</w:t>
      </w:r>
      <w:proofErr w:type="gramStart"/>
      <w:r>
        <w:rPr>
          <w:rFonts w:ascii="Times New Roman" w:eastAsia="方正仿宋_GBK" w:hAnsi="Times New Roman" w:cs="方正仿宋_GBK" w:hint="eastAsia"/>
          <w:sz w:val="32"/>
          <w:szCs w:val="32"/>
        </w:rPr>
        <w:t>熟练指导</w:t>
      </w:r>
      <w:proofErr w:type="gramEnd"/>
      <w:r>
        <w:rPr>
          <w:rFonts w:ascii="Times New Roman" w:eastAsia="方正仿宋_GBK" w:hAnsi="Times New Roman" w:cs="方正仿宋_GBK" w:hint="eastAsia"/>
          <w:sz w:val="32"/>
          <w:szCs w:val="32"/>
        </w:rPr>
        <w:t>学生进行实操训练。</w:t>
      </w:r>
    </w:p>
    <w:p w14:paraId="0F456297" w14:textId="77777777" w:rsidR="009D17AA" w:rsidRDefault="00225650">
      <w:pPr>
        <w:spacing w:line="560" w:lineRule="exact"/>
        <w:ind w:firstLineChars="200" w:firstLine="643"/>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（三）以下人员不纳入本次招聘范围</w:t>
      </w:r>
    </w:p>
    <w:p w14:paraId="73E3F107"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曾因犯罪受过刑事处罚或曾被开除公职的人员；刑罚尚未执行完毕或属于刑事案件被告人、犯罪嫌疑人，司法机关尚未撤销案件、检察机关尚未</w:t>
      </w:r>
      <w:proofErr w:type="gramStart"/>
      <w:r>
        <w:rPr>
          <w:rFonts w:ascii="Times New Roman" w:eastAsia="方正仿宋_GBK" w:hAnsi="Times New Roman" w:cs="方正仿宋_GBK" w:hint="eastAsia"/>
          <w:sz w:val="32"/>
          <w:szCs w:val="32"/>
        </w:rPr>
        <w:t>作出</w:t>
      </w:r>
      <w:proofErr w:type="gramEnd"/>
      <w:r>
        <w:rPr>
          <w:rFonts w:ascii="Times New Roman" w:eastAsia="方正仿宋_GBK" w:hAnsi="Times New Roman" w:cs="方正仿宋_GBK" w:hint="eastAsia"/>
          <w:sz w:val="32"/>
          <w:szCs w:val="32"/>
        </w:rPr>
        <w:t>不起诉决定或人民法院尚未宣告无罪的人员；尚未解除党纪、政纪处分或正在接受纪律审查的人员；因违反法律法规或单位人事纪律等被单位辞退或解聘未</w:t>
      </w:r>
      <w:r>
        <w:rPr>
          <w:rFonts w:ascii="Times New Roman" w:eastAsia="方正仿宋_GBK" w:hAnsi="Times New Roman" w:cs="Times New Roman" w:hint="eastAsia"/>
          <w:sz w:val="32"/>
          <w:szCs w:val="32"/>
        </w:rPr>
        <w:t>满</w:t>
      </w:r>
      <w:r>
        <w:rPr>
          <w:rFonts w:ascii="Times New Roman" w:eastAsia="方正仿宋_GBK" w:hAnsi="Times New Roman" w:cs="Times New Roman" w:hint="eastAsia"/>
          <w:sz w:val="32"/>
          <w:szCs w:val="32"/>
        </w:rPr>
        <w:t>5</w:t>
      </w:r>
      <w:r>
        <w:rPr>
          <w:rFonts w:ascii="Times New Roman" w:eastAsia="方正仿宋_GBK" w:hAnsi="Times New Roman" w:cs="方正仿宋_GBK" w:hint="eastAsia"/>
          <w:sz w:val="32"/>
          <w:szCs w:val="32"/>
        </w:rPr>
        <w:t>年的人员；人民法院公布的失信被执行人；党政有关部门、合法社会机构、合法组织联合签署备忘录予</w:t>
      </w:r>
      <w:r>
        <w:rPr>
          <w:rFonts w:ascii="Times New Roman" w:eastAsia="方正仿宋_GBK" w:hAnsi="Times New Roman" w:cs="方正仿宋_GBK" w:hint="eastAsia"/>
          <w:sz w:val="32"/>
          <w:szCs w:val="32"/>
        </w:rPr>
        <w:lastRenderedPageBreak/>
        <w:t>以明确的失信人员。法律法规规定不得聘用为事业单位</w:t>
      </w:r>
      <w:r>
        <w:rPr>
          <w:rFonts w:ascii="Times New Roman" w:eastAsia="方正仿宋_GBK" w:hAnsi="Times New Roman" w:cs="方正仿宋_GBK" w:hint="eastAsia"/>
          <w:sz w:val="32"/>
          <w:szCs w:val="32"/>
        </w:rPr>
        <w:t>工作人员者。</w:t>
      </w:r>
    </w:p>
    <w:p w14:paraId="0AA27FE6" w14:textId="77777777" w:rsidR="009D17AA" w:rsidRDefault="00225650">
      <w:pPr>
        <w:spacing w:line="56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三</w:t>
      </w:r>
      <w:r>
        <w:rPr>
          <w:rFonts w:ascii="Times New Roman" w:eastAsia="方正黑体_GBK" w:hAnsi="Times New Roman" w:cs="方正黑体_GBK" w:hint="eastAsia"/>
          <w:sz w:val="32"/>
          <w:szCs w:val="32"/>
        </w:rPr>
        <w:t>、报名及预审</w:t>
      </w:r>
    </w:p>
    <w:p w14:paraId="171152D4" w14:textId="77777777" w:rsidR="009D17AA" w:rsidRDefault="00225650">
      <w:pPr>
        <w:spacing w:line="560" w:lineRule="exact"/>
        <w:ind w:firstLineChars="200" w:firstLine="643"/>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（一）报名时间</w:t>
      </w:r>
    </w:p>
    <w:p w14:paraId="0EA3524E"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Times New Roman" w:hint="eastAsia"/>
          <w:sz w:val="32"/>
          <w:szCs w:val="32"/>
        </w:rPr>
        <w:t>202</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21</w:t>
      </w:r>
      <w:r>
        <w:rPr>
          <w:rFonts w:ascii="Times New Roman" w:eastAsia="方正仿宋_GBK" w:hAnsi="Times New Roman" w:cs="方正仿宋_GBK" w:hint="eastAsia"/>
          <w:sz w:val="32"/>
          <w:szCs w:val="32"/>
        </w:rPr>
        <w:t>日－</w:t>
      </w:r>
      <w:r>
        <w:rPr>
          <w:rFonts w:ascii="Times New Roman" w:eastAsia="方正仿宋_GBK" w:hAnsi="Times New Roman" w:cs="Times New Roman" w:hint="eastAsia"/>
          <w:sz w:val="32"/>
          <w:szCs w:val="32"/>
        </w:rPr>
        <w:t>202</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25</w:t>
      </w:r>
      <w:r>
        <w:rPr>
          <w:rFonts w:ascii="Times New Roman" w:eastAsia="方正仿宋_GBK" w:hAnsi="Times New Roman" w:cs="方正仿宋_GBK" w:hint="eastAsia"/>
          <w:sz w:val="32"/>
          <w:szCs w:val="32"/>
        </w:rPr>
        <w:t>日</w:t>
      </w:r>
    </w:p>
    <w:p w14:paraId="2A993229" w14:textId="77777777" w:rsidR="009D17AA" w:rsidRDefault="00225650">
      <w:pPr>
        <w:spacing w:line="560" w:lineRule="exact"/>
        <w:ind w:firstLineChars="200" w:firstLine="643"/>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（二）报名材料</w:t>
      </w:r>
    </w:p>
    <w:p w14:paraId="52260EBC"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报名材料见《</w:t>
      </w:r>
      <w:r>
        <w:rPr>
          <w:rFonts w:ascii="Times New Roman" w:eastAsia="方正仿宋_GBK" w:hAnsi="Times New Roman" w:cs="方正仿宋_GBK" w:hint="eastAsia"/>
          <w:sz w:val="32"/>
          <w:szCs w:val="32"/>
        </w:rPr>
        <w:t>重庆市经贸中等专业学校招聘教师报名信息表</w:t>
      </w:r>
      <w:r>
        <w:rPr>
          <w:rFonts w:ascii="Times New Roman" w:eastAsia="方正仿宋_GBK" w:hAnsi="Times New Roman" w:cs="方正仿宋_GBK" w:hint="eastAsia"/>
          <w:sz w:val="32"/>
          <w:szCs w:val="32"/>
        </w:rPr>
        <w:t>》（</w:t>
      </w:r>
      <w:r>
        <w:rPr>
          <w:rFonts w:ascii="Times New Roman" w:eastAsia="方正仿宋_GBK" w:hAnsi="Times New Roman" w:cs="Times New Roman" w:hint="eastAsia"/>
          <w:sz w:val="32"/>
          <w:szCs w:val="32"/>
        </w:rPr>
        <w:t>附件</w:t>
      </w:r>
      <w:r>
        <w:rPr>
          <w:rFonts w:ascii="Times New Roman" w:eastAsia="方正仿宋_GBK" w:hAnsi="Times New Roman" w:cs="Times New Roman" w:hint="eastAsia"/>
          <w:sz w:val="32"/>
          <w:szCs w:val="32"/>
        </w:rPr>
        <w:t>1</w:t>
      </w:r>
      <w:r>
        <w:rPr>
          <w:rFonts w:ascii="Times New Roman" w:eastAsia="方正仿宋_GBK" w:hAnsi="Times New Roman" w:cs="方正仿宋_GBK" w:hint="eastAsia"/>
          <w:sz w:val="32"/>
          <w:szCs w:val="32"/>
        </w:rPr>
        <w:t>）。</w:t>
      </w:r>
    </w:p>
    <w:p w14:paraId="191012D9" w14:textId="77777777" w:rsidR="009D17AA" w:rsidRDefault="00225650">
      <w:pPr>
        <w:spacing w:line="560" w:lineRule="exact"/>
        <w:ind w:firstLineChars="200" w:firstLine="643"/>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（三）报名方式及邮箱地址</w:t>
      </w:r>
    </w:p>
    <w:p w14:paraId="18AFCC6D"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网上报名。</w:t>
      </w:r>
      <w:r>
        <w:rPr>
          <w:rFonts w:ascii="Times New Roman" w:eastAsia="方正仿宋_GBK" w:hAnsi="Times New Roman" w:cs="方正仿宋_GBK" w:hint="eastAsia"/>
          <w:sz w:val="32"/>
          <w:szCs w:val="32"/>
        </w:rPr>
        <w:t>在规定时间内</w:t>
      </w:r>
      <w:r>
        <w:rPr>
          <w:rFonts w:ascii="Times New Roman" w:eastAsia="方正仿宋_GBK" w:hAnsi="Times New Roman" w:cs="方正仿宋_GBK" w:hint="eastAsia"/>
          <w:sz w:val="32"/>
          <w:szCs w:val="32"/>
        </w:rPr>
        <w:t>将报名信息表</w:t>
      </w:r>
      <w:r>
        <w:rPr>
          <w:rFonts w:ascii="Times New Roman" w:eastAsia="方正仿宋_GBK" w:hAnsi="Times New Roman" w:cs="方正仿宋_GBK" w:hint="eastAsia"/>
          <w:sz w:val="32"/>
          <w:szCs w:val="32"/>
        </w:rPr>
        <w:t>及相关佐证材料</w:t>
      </w:r>
      <w:r>
        <w:rPr>
          <w:rFonts w:ascii="Times New Roman" w:eastAsia="方正仿宋_GBK" w:hAnsi="Times New Roman" w:cs="方正仿宋_GBK" w:hint="eastAsia"/>
          <w:sz w:val="32"/>
          <w:szCs w:val="32"/>
        </w:rPr>
        <w:t>传</w:t>
      </w:r>
      <w:r>
        <w:rPr>
          <w:rFonts w:ascii="Times New Roman" w:eastAsia="方正仿宋_GBK" w:hAnsi="Times New Roman" w:cs="方正仿宋_GBK" w:hint="eastAsia"/>
          <w:sz w:val="32"/>
          <w:szCs w:val="32"/>
        </w:rPr>
        <w:t>到</w:t>
      </w:r>
      <w:r>
        <w:rPr>
          <w:rFonts w:ascii="Times New Roman" w:eastAsia="方正仿宋_GBK" w:hAnsi="Times New Roman" w:cs="方正仿宋_GBK" w:hint="eastAsia"/>
          <w:sz w:val="32"/>
          <w:szCs w:val="32"/>
        </w:rPr>
        <w:t>指定邮箱</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邮箱地址：</w:t>
      </w:r>
      <w:r>
        <w:rPr>
          <w:rFonts w:ascii="Times New Roman" w:eastAsia="方正仿宋_GBK" w:hAnsi="Times New Roman" w:cs="Times New Roman" w:hint="eastAsia"/>
          <w:sz w:val="32"/>
          <w:szCs w:val="32"/>
        </w:rPr>
        <w:t>845393013</w:t>
      </w:r>
      <w:r>
        <w:rPr>
          <w:rFonts w:ascii="Times New Roman" w:eastAsia="方正仿宋_GBK" w:hAnsi="Times New Roman" w:cs="方正仿宋_GBK" w:hint="eastAsia"/>
          <w:sz w:val="32"/>
          <w:szCs w:val="32"/>
        </w:rPr>
        <w:t>@qq.com</w:t>
      </w:r>
      <w:r>
        <w:rPr>
          <w:rFonts w:ascii="Times New Roman" w:eastAsia="方正仿宋_GBK" w:hAnsi="Times New Roman" w:cs="方正仿宋_GBK" w:hint="eastAsia"/>
          <w:sz w:val="32"/>
          <w:szCs w:val="32"/>
        </w:rPr>
        <w:t>。</w:t>
      </w:r>
    </w:p>
    <w:p w14:paraId="2B4230EA" w14:textId="77777777" w:rsidR="009D17AA" w:rsidRDefault="00225650">
      <w:pPr>
        <w:spacing w:line="560" w:lineRule="exact"/>
        <w:ind w:firstLineChars="200" w:firstLine="643"/>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（四）</w:t>
      </w:r>
      <w:r>
        <w:rPr>
          <w:rFonts w:ascii="Times New Roman" w:eastAsia="方正仿宋_GBK" w:hAnsi="Times New Roman" w:cs="方正仿宋_GBK" w:hint="eastAsia"/>
          <w:b/>
          <w:bCs/>
          <w:sz w:val="32"/>
          <w:szCs w:val="32"/>
        </w:rPr>
        <w:t>预审及面试</w:t>
      </w:r>
    </w:p>
    <w:p w14:paraId="255B4725"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预审合格人员，学校</w:t>
      </w:r>
      <w:r>
        <w:rPr>
          <w:rFonts w:ascii="Times New Roman" w:eastAsia="方正仿宋_GBK" w:hAnsi="Times New Roman" w:cs="方正仿宋_GBK" w:hint="eastAsia"/>
          <w:sz w:val="32"/>
          <w:szCs w:val="32"/>
        </w:rPr>
        <w:t>将</w:t>
      </w:r>
      <w:r>
        <w:rPr>
          <w:rFonts w:ascii="Times New Roman" w:eastAsia="方正仿宋_GBK" w:hAnsi="Times New Roman" w:cs="方正仿宋_GBK" w:hint="eastAsia"/>
          <w:sz w:val="32"/>
          <w:szCs w:val="32"/>
        </w:rPr>
        <w:t>以语音电话、邮件或短信通知方式，通知预审合格人员参加</w:t>
      </w:r>
      <w:r>
        <w:rPr>
          <w:rFonts w:ascii="Times New Roman" w:eastAsia="方正仿宋_GBK" w:hAnsi="Times New Roman" w:cs="方正仿宋_GBK" w:hint="eastAsia"/>
          <w:sz w:val="32"/>
          <w:szCs w:val="32"/>
        </w:rPr>
        <w:t>现场</w:t>
      </w:r>
      <w:r>
        <w:rPr>
          <w:rFonts w:ascii="Times New Roman" w:eastAsia="方正仿宋_GBK" w:hAnsi="Times New Roman" w:cs="方正仿宋_GBK" w:hint="eastAsia"/>
          <w:sz w:val="32"/>
          <w:szCs w:val="32"/>
        </w:rPr>
        <w:t>资格核验及考核</w:t>
      </w:r>
      <w:r>
        <w:rPr>
          <w:rFonts w:ascii="Times New Roman" w:eastAsia="方正仿宋_GBK" w:hAnsi="Times New Roman" w:cs="方正仿宋_GBK" w:hint="eastAsia"/>
          <w:sz w:val="32"/>
          <w:szCs w:val="32"/>
        </w:rPr>
        <w:t>（具体时间电话通知）。</w:t>
      </w:r>
    </w:p>
    <w:p w14:paraId="39C50A84" w14:textId="77777777" w:rsidR="009D17AA" w:rsidRDefault="00225650">
      <w:pPr>
        <w:spacing w:line="56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四</w:t>
      </w:r>
      <w:r>
        <w:rPr>
          <w:rFonts w:ascii="Times New Roman" w:eastAsia="方正黑体_GBK" w:hAnsi="Times New Roman" w:cs="方正黑体_GBK" w:hint="eastAsia"/>
          <w:sz w:val="32"/>
          <w:szCs w:val="32"/>
        </w:rPr>
        <w:t>、资格核验及现场考核</w:t>
      </w:r>
    </w:p>
    <w:p w14:paraId="57314D02" w14:textId="77777777" w:rsidR="009D17AA" w:rsidRDefault="00225650">
      <w:pPr>
        <w:spacing w:line="560" w:lineRule="exact"/>
        <w:ind w:firstLineChars="200" w:firstLine="643"/>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（一）资格核验</w:t>
      </w:r>
    </w:p>
    <w:p w14:paraId="19642483"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报名者现场需提供的资格</w:t>
      </w:r>
      <w:r>
        <w:rPr>
          <w:rFonts w:ascii="Times New Roman" w:eastAsia="方正仿宋_GBK" w:hAnsi="Times New Roman" w:cs="方正仿宋_GBK" w:hint="eastAsia"/>
          <w:sz w:val="32"/>
          <w:szCs w:val="32"/>
        </w:rPr>
        <w:t>核验材料主要包括：</w:t>
      </w:r>
      <w:r>
        <w:rPr>
          <w:rFonts w:ascii="Times New Roman" w:eastAsia="方正仿宋_GBK" w:hAnsi="Times New Roman" w:cs="方正仿宋_GBK" w:hint="eastAsia"/>
          <w:b/>
          <w:bCs/>
          <w:sz w:val="32"/>
          <w:szCs w:val="32"/>
        </w:rPr>
        <w:t>身份证、毕业证书、学位证书</w:t>
      </w:r>
      <w:r>
        <w:rPr>
          <w:rFonts w:ascii="Times New Roman" w:eastAsia="方正仿宋_GBK" w:hAnsi="Times New Roman" w:cs="方正仿宋_GBK" w:hint="eastAsia"/>
          <w:b/>
          <w:bCs/>
          <w:sz w:val="32"/>
          <w:szCs w:val="32"/>
        </w:rPr>
        <w:t>（</w:t>
      </w:r>
      <w:r>
        <w:rPr>
          <w:rFonts w:ascii="Times New Roman" w:eastAsia="方正仿宋_GBK" w:hAnsi="Times New Roman" w:cs="方正仿宋_GBK" w:hint="eastAsia"/>
          <w:b/>
          <w:bCs/>
          <w:sz w:val="32"/>
          <w:szCs w:val="32"/>
        </w:rPr>
        <w:t>应届实习生可提供成绩单或就读证明或</w:t>
      </w:r>
      <w:proofErr w:type="gramStart"/>
      <w:r>
        <w:rPr>
          <w:rFonts w:ascii="Times New Roman" w:eastAsia="方正仿宋_GBK" w:hAnsi="Times New Roman" w:cs="方正仿宋_GBK" w:hint="eastAsia"/>
          <w:b/>
          <w:bCs/>
          <w:sz w:val="32"/>
          <w:szCs w:val="32"/>
        </w:rPr>
        <w:t>学信网学籍</w:t>
      </w:r>
      <w:proofErr w:type="gramEnd"/>
      <w:r>
        <w:rPr>
          <w:rFonts w:ascii="Times New Roman" w:eastAsia="方正仿宋_GBK" w:hAnsi="Times New Roman" w:cs="方正仿宋_GBK" w:hint="eastAsia"/>
          <w:b/>
          <w:bCs/>
          <w:sz w:val="32"/>
          <w:szCs w:val="32"/>
        </w:rPr>
        <w:t>证明</w:t>
      </w:r>
      <w:r>
        <w:rPr>
          <w:rFonts w:ascii="Times New Roman" w:eastAsia="方正仿宋_GBK" w:hAnsi="Times New Roman" w:cs="方正仿宋_GBK" w:hint="eastAsia"/>
          <w:b/>
          <w:bCs/>
          <w:sz w:val="32"/>
          <w:szCs w:val="32"/>
        </w:rPr>
        <w:t>），</w:t>
      </w:r>
      <w:r>
        <w:rPr>
          <w:rFonts w:ascii="Times New Roman" w:eastAsia="方正仿宋_GBK" w:hAnsi="Times New Roman" w:cs="方正仿宋_GBK" w:hint="eastAsia"/>
          <w:b/>
          <w:bCs/>
          <w:sz w:val="32"/>
          <w:szCs w:val="32"/>
        </w:rPr>
        <w:t>政治面貌证明材料、</w:t>
      </w:r>
      <w:r>
        <w:rPr>
          <w:rFonts w:ascii="Times New Roman" w:eastAsia="方正仿宋_GBK" w:hAnsi="Times New Roman" w:cs="方正仿宋_GBK" w:hint="eastAsia"/>
          <w:b/>
          <w:bCs/>
          <w:sz w:val="32"/>
          <w:szCs w:val="32"/>
        </w:rPr>
        <w:t>职业资格证书、专业技术职称证书</w:t>
      </w:r>
      <w:r>
        <w:rPr>
          <w:rFonts w:ascii="Times New Roman" w:eastAsia="方正仿宋_GBK" w:hAnsi="Times New Roman" w:cs="方正仿宋_GBK" w:hint="eastAsia"/>
          <w:b/>
          <w:bCs/>
          <w:sz w:val="32"/>
          <w:szCs w:val="32"/>
        </w:rPr>
        <w:t>、</w:t>
      </w:r>
      <w:r>
        <w:rPr>
          <w:rFonts w:ascii="Times New Roman" w:eastAsia="方正仿宋_GBK" w:hAnsi="Times New Roman" w:cs="方正仿宋_GBK" w:hint="eastAsia"/>
          <w:b/>
          <w:bCs/>
          <w:sz w:val="32"/>
          <w:szCs w:val="32"/>
        </w:rPr>
        <w:t>获奖证书等</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以及</w:t>
      </w:r>
      <w:r>
        <w:rPr>
          <w:rFonts w:ascii="Times New Roman" w:eastAsia="方正仿宋_GBK" w:hAnsi="Times New Roman" w:cs="方正仿宋_GBK" w:hint="eastAsia"/>
          <w:sz w:val="32"/>
          <w:szCs w:val="32"/>
        </w:rPr>
        <w:t>其他</w:t>
      </w:r>
      <w:r>
        <w:rPr>
          <w:rFonts w:ascii="Times New Roman" w:eastAsia="方正仿宋_GBK" w:hAnsi="Times New Roman" w:cs="方正仿宋_GBK" w:hint="eastAsia"/>
          <w:sz w:val="32"/>
          <w:szCs w:val="32"/>
        </w:rPr>
        <w:t>能证明文化知识、技术水平和职业能力的证书</w:t>
      </w:r>
      <w:r>
        <w:rPr>
          <w:rFonts w:ascii="Times New Roman" w:eastAsia="方正仿宋_GBK" w:hAnsi="Times New Roman" w:cs="方正仿宋_GBK" w:hint="eastAsia"/>
          <w:sz w:val="32"/>
          <w:szCs w:val="32"/>
        </w:rPr>
        <w:t>等</w:t>
      </w:r>
      <w:r>
        <w:rPr>
          <w:rFonts w:ascii="Times New Roman" w:eastAsia="方正仿宋_GBK" w:hAnsi="Times New Roman" w:cs="方正仿宋_GBK" w:hint="eastAsia"/>
          <w:sz w:val="32"/>
          <w:szCs w:val="32"/>
        </w:rPr>
        <w:t>资料。</w:t>
      </w:r>
    </w:p>
    <w:p w14:paraId="31D986D0" w14:textId="77777777" w:rsidR="009D17AA" w:rsidRDefault="00225650">
      <w:pPr>
        <w:spacing w:line="560" w:lineRule="exact"/>
        <w:ind w:firstLineChars="200" w:firstLine="643"/>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（二）现场考核</w:t>
      </w:r>
      <w:r>
        <w:rPr>
          <w:rFonts w:ascii="Times New Roman" w:eastAsia="方正仿宋_GBK" w:hAnsi="Times New Roman" w:cs="方正仿宋_GBK" w:hint="eastAsia"/>
          <w:b/>
          <w:bCs/>
          <w:sz w:val="32"/>
          <w:szCs w:val="32"/>
        </w:rPr>
        <w:t>及成绩计算</w:t>
      </w:r>
    </w:p>
    <w:p w14:paraId="0115AF82"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现场考核主要包括面试（自我介绍，回答面试</w:t>
      </w:r>
      <w:proofErr w:type="gramStart"/>
      <w:r>
        <w:rPr>
          <w:rFonts w:ascii="Times New Roman" w:eastAsia="方正仿宋_GBK" w:hAnsi="Times New Roman" w:cs="方正仿宋_GBK" w:hint="eastAsia"/>
          <w:sz w:val="32"/>
          <w:szCs w:val="32"/>
        </w:rPr>
        <w:t>官问题</w:t>
      </w:r>
      <w:proofErr w:type="gramEnd"/>
      <w:r>
        <w:rPr>
          <w:rFonts w:ascii="Times New Roman" w:eastAsia="方正仿宋_GBK" w:hAnsi="Times New Roman" w:cs="方正仿宋_GBK" w:hint="eastAsia"/>
          <w:sz w:val="32"/>
          <w:szCs w:val="32"/>
        </w:rPr>
        <w:lastRenderedPageBreak/>
        <w:t>等）、试讲（内容自定，讲授本学科或本专业相关内容</w:t>
      </w:r>
      <w:r>
        <w:rPr>
          <w:rFonts w:ascii="Times New Roman" w:eastAsia="方正仿宋_GBK" w:hAnsi="Times New Roman" w:cs="方正仿宋_GBK" w:hint="eastAsia"/>
          <w:sz w:val="32"/>
          <w:szCs w:val="32"/>
        </w:rPr>
        <w:t>15</w:t>
      </w:r>
      <w:r>
        <w:rPr>
          <w:rFonts w:ascii="Times New Roman" w:eastAsia="方正仿宋_GBK" w:hAnsi="Times New Roman" w:cs="方正仿宋_GBK" w:hint="eastAsia"/>
          <w:sz w:val="32"/>
          <w:szCs w:val="32"/>
        </w:rPr>
        <w:t>分钟，做</w:t>
      </w:r>
      <w:r>
        <w:rPr>
          <w:rFonts w:ascii="Times New Roman" w:eastAsia="方正仿宋_GBK" w:hAnsi="Times New Roman" w:cs="方正仿宋_GBK" w:hint="eastAsia"/>
          <w:sz w:val="32"/>
          <w:szCs w:val="32"/>
        </w:rPr>
        <w:t>PPT</w:t>
      </w:r>
      <w:r>
        <w:rPr>
          <w:rFonts w:ascii="Times New Roman" w:eastAsia="方正仿宋_GBK" w:hAnsi="Times New Roman" w:cs="方正仿宋_GBK" w:hint="eastAsia"/>
          <w:sz w:val="32"/>
          <w:szCs w:val="32"/>
        </w:rPr>
        <w:t>）、专业实操（形象设计专业教师参加）。</w:t>
      </w:r>
    </w:p>
    <w:p w14:paraId="37FACED1"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地理教师总成绩</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面试成绩</w:t>
      </w:r>
      <w:r>
        <w:rPr>
          <w:rFonts w:ascii="Arial" w:eastAsia="方正仿宋_GBK" w:hAnsi="Arial" w:cs="Arial"/>
          <w:sz w:val="32"/>
          <w:szCs w:val="32"/>
        </w:rPr>
        <w:t>×</w:t>
      </w:r>
      <w:r>
        <w:rPr>
          <w:rFonts w:ascii="Times New Roman" w:eastAsia="方正仿宋_GBK" w:hAnsi="Times New Roman" w:cs="方正仿宋_GBK" w:hint="eastAsia"/>
          <w:sz w:val="32"/>
          <w:szCs w:val="32"/>
        </w:rPr>
        <w:t>40%+</w:t>
      </w:r>
      <w:r>
        <w:rPr>
          <w:rFonts w:ascii="Times New Roman" w:eastAsia="方正仿宋_GBK" w:hAnsi="Times New Roman" w:cs="方正仿宋_GBK" w:hint="eastAsia"/>
          <w:sz w:val="32"/>
          <w:szCs w:val="32"/>
        </w:rPr>
        <w:t>试讲</w:t>
      </w:r>
      <w:r>
        <w:rPr>
          <w:rFonts w:ascii="Arial" w:eastAsia="方正仿宋_GBK" w:hAnsi="Arial" w:cs="Arial"/>
          <w:sz w:val="32"/>
          <w:szCs w:val="32"/>
        </w:rPr>
        <w:t>×</w:t>
      </w:r>
      <w:r>
        <w:rPr>
          <w:rFonts w:ascii="Times New Roman" w:eastAsia="方正仿宋_GBK" w:hAnsi="Times New Roman" w:cs="方正仿宋_GBK" w:hint="eastAsia"/>
          <w:sz w:val="32"/>
          <w:szCs w:val="32"/>
        </w:rPr>
        <w:t>60%</w:t>
      </w:r>
      <w:r>
        <w:rPr>
          <w:rFonts w:ascii="Times New Roman" w:eastAsia="方正仿宋_GBK" w:hAnsi="Times New Roman" w:cs="方正仿宋_GBK" w:hint="eastAsia"/>
          <w:sz w:val="32"/>
          <w:szCs w:val="32"/>
        </w:rPr>
        <w:t>，形象设计专业教师总成绩</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面试成绩</w:t>
      </w:r>
      <w:r>
        <w:rPr>
          <w:rFonts w:ascii="Arial" w:eastAsia="方正仿宋_GBK" w:hAnsi="Arial" w:cs="Arial"/>
          <w:sz w:val="32"/>
          <w:szCs w:val="32"/>
        </w:rPr>
        <w:t>×</w:t>
      </w:r>
      <w:r>
        <w:rPr>
          <w:rFonts w:ascii="Times New Roman" w:eastAsia="方正仿宋_GBK" w:hAnsi="Times New Roman" w:cs="方正仿宋_GBK" w:hint="eastAsia"/>
          <w:sz w:val="32"/>
          <w:szCs w:val="32"/>
        </w:rPr>
        <w:t>30%+</w:t>
      </w:r>
      <w:r>
        <w:rPr>
          <w:rFonts w:ascii="Times New Roman" w:eastAsia="方正仿宋_GBK" w:hAnsi="Times New Roman" w:cs="方正仿宋_GBK" w:hint="eastAsia"/>
          <w:sz w:val="32"/>
          <w:szCs w:val="32"/>
        </w:rPr>
        <w:t>试讲</w:t>
      </w:r>
      <w:r>
        <w:rPr>
          <w:rFonts w:ascii="Arial" w:eastAsia="方正仿宋_GBK" w:hAnsi="Arial" w:cs="Arial"/>
          <w:sz w:val="32"/>
          <w:szCs w:val="32"/>
        </w:rPr>
        <w:t>×</w:t>
      </w:r>
      <w:r>
        <w:rPr>
          <w:rFonts w:ascii="Times New Roman" w:eastAsia="方正仿宋_GBK" w:hAnsi="Times New Roman" w:cs="方正仿宋_GBK" w:hint="eastAsia"/>
          <w:sz w:val="32"/>
          <w:szCs w:val="32"/>
        </w:rPr>
        <w:t>35%+</w:t>
      </w:r>
      <w:r>
        <w:rPr>
          <w:rFonts w:ascii="Times New Roman" w:eastAsia="方正仿宋_GBK" w:hAnsi="Times New Roman" w:cs="方正仿宋_GBK" w:hint="eastAsia"/>
          <w:sz w:val="32"/>
          <w:szCs w:val="32"/>
        </w:rPr>
        <w:t>专业实操</w:t>
      </w:r>
      <w:r>
        <w:rPr>
          <w:rFonts w:ascii="Arial" w:eastAsia="方正仿宋_GBK" w:hAnsi="Arial" w:cs="Arial"/>
          <w:sz w:val="32"/>
          <w:szCs w:val="32"/>
        </w:rPr>
        <w:t>×</w:t>
      </w:r>
      <w:r>
        <w:rPr>
          <w:rFonts w:ascii="Times New Roman" w:eastAsia="方正仿宋_GBK" w:hAnsi="Times New Roman" w:cs="方正仿宋_GBK" w:hint="eastAsia"/>
          <w:sz w:val="32"/>
          <w:szCs w:val="32"/>
        </w:rPr>
        <w:t>35%</w:t>
      </w:r>
      <w:r>
        <w:rPr>
          <w:rFonts w:ascii="Times New Roman" w:eastAsia="方正仿宋_GBK" w:hAnsi="Times New Roman" w:cs="方正仿宋_GBK" w:hint="eastAsia"/>
          <w:sz w:val="32"/>
          <w:szCs w:val="32"/>
        </w:rPr>
        <w:t>。</w:t>
      </w:r>
    </w:p>
    <w:p w14:paraId="2BDCF16F" w14:textId="77777777" w:rsidR="009D17AA" w:rsidRDefault="00225650">
      <w:pPr>
        <w:spacing w:line="56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五</w:t>
      </w:r>
      <w:r>
        <w:rPr>
          <w:rFonts w:ascii="Times New Roman" w:eastAsia="方正黑体_GBK" w:hAnsi="Times New Roman" w:cs="方正黑体_GBK" w:hint="eastAsia"/>
          <w:sz w:val="32"/>
          <w:szCs w:val="32"/>
        </w:rPr>
        <w:t>、体检和综合审查</w:t>
      </w:r>
    </w:p>
    <w:p w14:paraId="5626F588"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（一）现场考核</w:t>
      </w:r>
      <w:r>
        <w:rPr>
          <w:rFonts w:ascii="Times New Roman" w:eastAsia="方正仿宋_GBK" w:hAnsi="Times New Roman" w:cs="方正仿宋_GBK" w:hint="eastAsia"/>
          <w:sz w:val="32"/>
          <w:szCs w:val="32"/>
        </w:rPr>
        <w:t>合格</w:t>
      </w:r>
      <w:r>
        <w:rPr>
          <w:rFonts w:ascii="Times New Roman" w:eastAsia="方正仿宋_GBK" w:hAnsi="Times New Roman" w:cs="方正仿宋_GBK" w:hint="eastAsia"/>
          <w:sz w:val="32"/>
          <w:szCs w:val="32"/>
        </w:rPr>
        <w:t>人员，</w:t>
      </w:r>
      <w:r>
        <w:rPr>
          <w:rFonts w:ascii="Times New Roman" w:eastAsia="方正仿宋_GBK" w:hAnsi="Times New Roman" w:cs="方正仿宋_GBK" w:hint="eastAsia"/>
          <w:sz w:val="32"/>
          <w:szCs w:val="32"/>
        </w:rPr>
        <w:t>在接到录用通知后，</w:t>
      </w:r>
      <w:r>
        <w:rPr>
          <w:rFonts w:ascii="Times New Roman" w:eastAsia="方正仿宋_GBK" w:hAnsi="Times New Roman" w:cs="方正仿宋_GBK" w:hint="eastAsia"/>
          <w:sz w:val="32"/>
          <w:szCs w:val="32"/>
        </w:rPr>
        <w:t>在具有资质的县级以上医疗卫生机构进行</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未按时提供体检合格证明材料的应聘者，取消聘用资格。</w:t>
      </w:r>
    </w:p>
    <w:p w14:paraId="2FA643D0"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二</w:t>
      </w:r>
      <w:r>
        <w:rPr>
          <w:rFonts w:ascii="Times New Roman" w:eastAsia="方正仿宋_GBK" w:hAnsi="Times New Roman" w:cs="方正仿宋_GBK" w:hint="eastAsia"/>
          <w:sz w:val="32"/>
          <w:szCs w:val="32"/>
        </w:rPr>
        <w:t>）体检合格人员，由学校组织实施综合</w:t>
      </w:r>
      <w:r>
        <w:rPr>
          <w:rFonts w:ascii="Times New Roman" w:eastAsia="方正仿宋_GBK" w:hAnsi="Times New Roman" w:cs="方正仿宋_GBK" w:hint="eastAsia"/>
          <w:sz w:val="32"/>
          <w:szCs w:val="32"/>
        </w:rPr>
        <w:t>考察</w:t>
      </w:r>
      <w:r>
        <w:rPr>
          <w:rFonts w:ascii="Times New Roman" w:eastAsia="方正仿宋_GBK" w:hAnsi="Times New Roman" w:cs="方正仿宋_GBK" w:hint="eastAsia"/>
          <w:sz w:val="32"/>
          <w:szCs w:val="32"/>
        </w:rPr>
        <w:t>，包括政治思想素质、道德品质修养、心理素质、遵纪守法情况、人事档案、诚信记录、违法犯罪记录等。综合</w:t>
      </w:r>
      <w:r>
        <w:rPr>
          <w:rFonts w:ascii="Times New Roman" w:eastAsia="方正仿宋_GBK" w:hAnsi="Times New Roman" w:cs="方正仿宋_GBK" w:hint="eastAsia"/>
          <w:sz w:val="32"/>
          <w:szCs w:val="32"/>
        </w:rPr>
        <w:t>考察</w:t>
      </w:r>
      <w:r>
        <w:rPr>
          <w:rFonts w:ascii="Times New Roman" w:eastAsia="方正仿宋_GBK" w:hAnsi="Times New Roman" w:cs="方正仿宋_GBK" w:hint="eastAsia"/>
          <w:sz w:val="32"/>
          <w:szCs w:val="32"/>
        </w:rPr>
        <w:t>方式包括当面询问、实地考察、合法取证、延伸</w:t>
      </w:r>
      <w:r>
        <w:rPr>
          <w:rFonts w:ascii="Times New Roman" w:eastAsia="方正仿宋_GBK" w:hAnsi="Times New Roman" w:cs="方正仿宋_GBK" w:hint="eastAsia"/>
          <w:sz w:val="32"/>
          <w:szCs w:val="32"/>
        </w:rPr>
        <w:t>考察</w:t>
      </w:r>
      <w:r>
        <w:rPr>
          <w:rFonts w:ascii="Times New Roman" w:eastAsia="方正仿宋_GBK" w:hAnsi="Times New Roman" w:cs="方正仿宋_GBK" w:hint="eastAsia"/>
          <w:sz w:val="32"/>
          <w:szCs w:val="32"/>
        </w:rPr>
        <w:t>、</w:t>
      </w:r>
      <w:proofErr w:type="gramStart"/>
      <w:r>
        <w:rPr>
          <w:rFonts w:ascii="Times New Roman" w:eastAsia="方正仿宋_GBK" w:hAnsi="Times New Roman" w:cs="方正仿宋_GBK" w:hint="eastAsia"/>
          <w:sz w:val="32"/>
          <w:szCs w:val="32"/>
        </w:rPr>
        <w:t>官网查询</w:t>
      </w:r>
      <w:proofErr w:type="gramEnd"/>
      <w:r>
        <w:rPr>
          <w:rFonts w:ascii="Times New Roman" w:eastAsia="方正仿宋_GBK" w:hAnsi="Times New Roman" w:cs="方正仿宋_GBK" w:hint="eastAsia"/>
          <w:sz w:val="32"/>
          <w:szCs w:val="32"/>
        </w:rPr>
        <w:t>等。</w:t>
      </w:r>
    </w:p>
    <w:p w14:paraId="18846180"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三</w:t>
      </w:r>
      <w:r>
        <w:rPr>
          <w:rFonts w:ascii="Times New Roman" w:eastAsia="方正仿宋_GBK" w:hAnsi="Times New Roman" w:cs="方正仿宋_GBK" w:hint="eastAsia"/>
          <w:sz w:val="32"/>
          <w:szCs w:val="32"/>
        </w:rPr>
        <w:t>）综</w:t>
      </w:r>
      <w:r>
        <w:rPr>
          <w:rFonts w:ascii="Times New Roman" w:eastAsia="方正仿宋_GBK" w:hAnsi="Times New Roman" w:cs="方正仿宋_GBK" w:hint="eastAsia"/>
          <w:sz w:val="32"/>
          <w:szCs w:val="32"/>
        </w:rPr>
        <w:t>合审查合格人员确定为拟聘人员。</w:t>
      </w:r>
    </w:p>
    <w:p w14:paraId="299D244C" w14:textId="77777777" w:rsidR="009D17AA" w:rsidRDefault="00225650">
      <w:pPr>
        <w:spacing w:line="56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六、</w:t>
      </w:r>
      <w:r>
        <w:rPr>
          <w:rFonts w:ascii="Times New Roman" w:eastAsia="方正黑体_GBK" w:hAnsi="Times New Roman" w:cs="方正黑体_GBK" w:hint="eastAsia"/>
          <w:sz w:val="32"/>
          <w:szCs w:val="32"/>
        </w:rPr>
        <w:t>聘用</w:t>
      </w:r>
    </w:p>
    <w:p w14:paraId="0C864550"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根据现场考核成绩和体检情况</w:t>
      </w:r>
      <w:r>
        <w:rPr>
          <w:rFonts w:ascii="Times New Roman" w:eastAsia="方正仿宋_GBK" w:hAnsi="Times New Roman" w:cs="方正仿宋_GBK" w:hint="eastAsia"/>
          <w:sz w:val="32"/>
          <w:szCs w:val="32"/>
        </w:rPr>
        <w:t>，报请学校党委会研究同意后完善聘用手续</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聘用人员试用期</w:t>
      </w:r>
      <w:r>
        <w:rPr>
          <w:rFonts w:ascii="Times New Roman" w:eastAsia="方正仿宋_GBK" w:hAnsi="Times New Roman" w:cs="方正仿宋_GBK" w:hint="eastAsia"/>
          <w:sz w:val="32"/>
          <w:szCs w:val="32"/>
        </w:rPr>
        <w:t>两个</w:t>
      </w:r>
      <w:r>
        <w:rPr>
          <w:rFonts w:ascii="Times New Roman" w:eastAsia="方正仿宋_GBK" w:hAnsi="Times New Roman" w:cs="方正仿宋_GBK" w:hint="eastAsia"/>
          <w:sz w:val="32"/>
          <w:szCs w:val="32"/>
        </w:rPr>
        <w:t>月，试用期满考核合格，予以正式聘用；试用期满考核不合格，解除聘用关系。</w:t>
      </w:r>
    </w:p>
    <w:p w14:paraId="161DCF67" w14:textId="77777777" w:rsidR="009D17AA" w:rsidRDefault="00225650">
      <w:pPr>
        <w:spacing w:line="56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七</w:t>
      </w:r>
      <w:r>
        <w:rPr>
          <w:rFonts w:ascii="Times New Roman" w:eastAsia="方正黑体_GBK" w:hAnsi="Times New Roman" w:cs="方正黑体_GBK" w:hint="eastAsia"/>
          <w:sz w:val="32"/>
          <w:szCs w:val="32"/>
        </w:rPr>
        <w:t>、工资待遇</w:t>
      </w:r>
    </w:p>
    <w:p w14:paraId="10AA64E2" w14:textId="77777777" w:rsidR="009D17AA" w:rsidRDefault="00225650">
      <w:pPr>
        <w:spacing w:line="560" w:lineRule="exact"/>
        <w:ind w:firstLineChars="200" w:firstLine="643"/>
        <w:rPr>
          <w:rFonts w:ascii="Times New Roman" w:eastAsia="方正仿宋_GBK" w:hAnsi="Times New Roman" w:cs="方正仿宋_GBK"/>
          <w:sz w:val="32"/>
          <w:szCs w:val="32"/>
        </w:rPr>
      </w:pPr>
      <w:r>
        <w:rPr>
          <w:rFonts w:ascii="Times New Roman" w:eastAsia="方正仿宋_GBK" w:hAnsi="Times New Roman" w:cs="方正仿宋_GBK" w:hint="eastAsia"/>
          <w:b/>
          <w:bCs/>
          <w:sz w:val="32"/>
          <w:szCs w:val="32"/>
        </w:rPr>
        <w:t>（</w:t>
      </w:r>
      <w:r>
        <w:rPr>
          <w:rFonts w:ascii="Times New Roman" w:eastAsia="方正仿宋_GBK" w:hAnsi="Times New Roman" w:cs="方正仿宋_GBK" w:hint="eastAsia"/>
          <w:b/>
          <w:bCs/>
          <w:sz w:val="32"/>
          <w:szCs w:val="32"/>
        </w:rPr>
        <w:t>一</w:t>
      </w:r>
      <w:r>
        <w:rPr>
          <w:rFonts w:ascii="Times New Roman" w:eastAsia="方正仿宋_GBK" w:hAnsi="Times New Roman" w:cs="方正仿宋_GBK" w:hint="eastAsia"/>
          <w:b/>
          <w:bCs/>
          <w:sz w:val="32"/>
          <w:szCs w:val="32"/>
        </w:rPr>
        <w:t>）</w:t>
      </w:r>
      <w:r>
        <w:rPr>
          <w:rFonts w:ascii="Times New Roman" w:eastAsia="方正仿宋_GBK" w:hAnsi="Times New Roman" w:cs="方正仿宋_GBK" w:hint="eastAsia"/>
          <w:b/>
          <w:bCs/>
          <w:sz w:val="32"/>
          <w:szCs w:val="32"/>
        </w:rPr>
        <w:t>工资构成：</w:t>
      </w:r>
      <w:r>
        <w:rPr>
          <w:rFonts w:ascii="Times New Roman" w:eastAsia="方正仿宋_GBK" w:hAnsi="Times New Roman" w:cs="方正仿宋_GBK" w:hint="eastAsia"/>
          <w:sz w:val="32"/>
          <w:szCs w:val="32"/>
        </w:rPr>
        <w:t>聘用人员实行“基本工资（底薪）</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绩效工资</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期末考核</w:t>
      </w:r>
      <w:r>
        <w:rPr>
          <w:rFonts w:ascii="Times New Roman" w:eastAsia="方正仿宋_GBK" w:hAnsi="Times New Roman" w:cs="方正仿宋_GBK" w:hint="eastAsia"/>
          <w:sz w:val="32"/>
          <w:szCs w:val="32"/>
        </w:rPr>
        <w:t>”薪酬。在完成学校规定教学工作量和日常教学常规工作之外的超工作量，如担任班主任工作</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参加竞赛获奖、</w:t>
      </w:r>
      <w:r>
        <w:rPr>
          <w:rFonts w:ascii="Times New Roman" w:eastAsia="方正仿宋_GBK" w:hAnsi="Times New Roman" w:cs="方正仿宋_GBK" w:hint="eastAsia"/>
          <w:sz w:val="32"/>
          <w:szCs w:val="32"/>
        </w:rPr>
        <w:t>指</w:t>
      </w:r>
      <w:r>
        <w:rPr>
          <w:rFonts w:ascii="Times New Roman" w:eastAsia="方正仿宋_GBK" w:hAnsi="Times New Roman" w:cs="方正仿宋_GBK" w:hint="eastAsia"/>
          <w:sz w:val="32"/>
          <w:szCs w:val="32"/>
        </w:rPr>
        <w:t>导学生获奖等，按学校</w:t>
      </w:r>
      <w:r>
        <w:rPr>
          <w:rFonts w:ascii="Times New Roman" w:eastAsia="方正仿宋_GBK" w:hAnsi="Times New Roman" w:cs="方正仿宋_GBK" w:hint="eastAsia"/>
          <w:sz w:val="32"/>
          <w:szCs w:val="32"/>
        </w:rPr>
        <w:t>相关办法</w:t>
      </w:r>
      <w:r>
        <w:rPr>
          <w:rFonts w:ascii="Times New Roman" w:eastAsia="方正仿宋_GBK" w:hAnsi="Times New Roman" w:cs="方正仿宋_GBK" w:hint="eastAsia"/>
          <w:sz w:val="32"/>
          <w:szCs w:val="32"/>
        </w:rPr>
        <w:t>给予补贴和奖励。</w:t>
      </w:r>
    </w:p>
    <w:p w14:paraId="73ECE9FF" w14:textId="77777777" w:rsidR="009D17AA" w:rsidRDefault="00225650">
      <w:pPr>
        <w:spacing w:line="560" w:lineRule="exact"/>
        <w:ind w:firstLineChars="200" w:firstLine="643"/>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lastRenderedPageBreak/>
        <w:t>（</w:t>
      </w:r>
      <w:r>
        <w:rPr>
          <w:rFonts w:ascii="Times New Roman" w:eastAsia="方正仿宋_GBK" w:hAnsi="Times New Roman" w:cs="方正仿宋_GBK" w:hint="eastAsia"/>
          <w:b/>
          <w:bCs/>
          <w:sz w:val="32"/>
          <w:szCs w:val="32"/>
        </w:rPr>
        <w:t>二</w:t>
      </w:r>
      <w:r>
        <w:rPr>
          <w:rFonts w:ascii="Times New Roman" w:eastAsia="方正仿宋_GBK" w:hAnsi="Times New Roman" w:cs="方正仿宋_GBK" w:hint="eastAsia"/>
          <w:b/>
          <w:bCs/>
          <w:sz w:val="32"/>
          <w:szCs w:val="32"/>
        </w:rPr>
        <w:t>）</w:t>
      </w:r>
      <w:r>
        <w:rPr>
          <w:rFonts w:ascii="Times New Roman" w:eastAsia="方正仿宋_GBK" w:hAnsi="Times New Roman" w:cs="方正仿宋_GBK" w:hint="eastAsia"/>
          <w:b/>
          <w:bCs/>
          <w:sz w:val="32"/>
          <w:szCs w:val="32"/>
        </w:rPr>
        <w:t>其他待遇：</w:t>
      </w:r>
      <w:r>
        <w:rPr>
          <w:rFonts w:ascii="Times New Roman" w:eastAsia="方正仿宋_GBK" w:hAnsi="Times New Roman" w:cs="方正仿宋_GBK" w:hint="eastAsia"/>
          <w:sz w:val="32"/>
          <w:szCs w:val="32"/>
        </w:rPr>
        <w:t>签订合同后按国家规定购买“五险”</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享受</w:t>
      </w:r>
      <w:r>
        <w:rPr>
          <w:rFonts w:ascii="Times New Roman" w:eastAsia="方正仿宋_GBK" w:hAnsi="Times New Roman" w:cs="方正仿宋_GBK" w:hint="eastAsia"/>
          <w:sz w:val="32"/>
          <w:szCs w:val="32"/>
        </w:rPr>
        <w:t>工会福利，双休及寒暑假，学校为教师的发展提供各级各类培训学习的平台和机会。</w:t>
      </w:r>
    </w:p>
    <w:p w14:paraId="62D9C8CE" w14:textId="77777777" w:rsidR="009D17AA" w:rsidRDefault="00225650">
      <w:pPr>
        <w:spacing w:line="56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八</w:t>
      </w:r>
      <w:r>
        <w:rPr>
          <w:rFonts w:ascii="Times New Roman" w:eastAsia="方正黑体_GBK" w:hAnsi="Times New Roman" w:cs="方正黑体_GBK" w:hint="eastAsia"/>
          <w:sz w:val="32"/>
          <w:szCs w:val="32"/>
        </w:rPr>
        <w:t>、</w:t>
      </w:r>
      <w:r>
        <w:rPr>
          <w:rFonts w:ascii="Times New Roman" w:eastAsia="方正黑体_GBK" w:hAnsi="Times New Roman" w:cs="方正黑体_GBK" w:hint="eastAsia"/>
          <w:sz w:val="32"/>
          <w:szCs w:val="32"/>
        </w:rPr>
        <w:t>其他</w:t>
      </w:r>
      <w:r>
        <w:rPr>
          <w:rFonts w:ascii="Times New Roman" w:eastAsia="方正黑体_GBK" w:hAnsi="Times New Roman" w:cs="方正黑体_GBK" w:hint="eastAsia"/>
          <w:sz w:val="32"/>
          <w:szCs w:val="32"/>
        </w:rPr>
        <w:t>说明</w:t>
      </w:r>
    </w:p>
    <w:p w14:paraId="57F979B3" w14:textId="77777777" w:rsidR="009D17AA" w:rsidRDefault="00225650">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本简章由</w:t>
      </w:r>
      <w:proofErr w:type="gramStart"/>
      <w:r>
        <w:rPr>
          <w:rFonts w:ascii="Times New Roman" w:eastAsia="方正仿宋_GBK" w:hAnsi="Times New Roman" w:cs="方正仿宋_GBK" w:hint="eastAsia"/>
          <w:sz w:val="32"/>
          <w:szCs w:val="32"/>
        </w:rPr>
        <w:t>重庆市经贸</w:t>
      </w:r>
      <w:proofErr w:type="gramEnd"/>
      <w:r>
        <w:rPr>
          <w:rFonts w:ascii="Times New Roman" w:eastAsia="方正仿宋_GBK" w:hAnsi="Times New Roman" w:cs="方正仿宋_GBK" w:hint="eastAsia"/>
          <w:sz w:val="32"/>
          <w:szCs w:val="32"/>
        </w:rPr>
        <w:t>中等专业学校负责解释。</w:t>
      </w:r>
    </w:p>
    <w:p w14:paraId="18BEB354" w14:textId="77777777" w:rsidR="009D17AA" w:rsidRDefault="00225650">
      <w:pPr>
        <w:pStyle w:val="a3"/>
        <w:spacing w:line="56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联</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系</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人：杨老师，邵老师</w:t>
      </w:r>
    </w:p>
    <w:p w14:paraId="66F2552F" w14:textId="77777777" w:rsidR="009D17AA" w:rsidRDefault="00225650">
      <w:pPr>
        <w:pStyle w:val="TOC5"/>
        <w:spacing w:line="560" w:lineRule="exact"/>
        <w:ind w:firstLine="640"/>
        <w:rPr>
          <w:rFonts w:ascii="Times New Roman" w:eastAsia="方正仿宋_GBK" w:hAnsi="Times New Roman" w:cs="方正仿宋_GBK"/>
        </w:rPr>
      </w:pPr>
      <w:r>
        <w:rPr>
          <w:rFonts w:ascii="Times New Roman" w:eastAsia="方正仿宋_GBK" w:hAnsi="Times New Roman" w:cs="方正仿宋_GBK" w:hint="eastAsia"/>
        </w:rPr>
        <w:t>联系电话：</w:t>
      </w:r>
      <w:r>
        <w:rPr>
          <w:rFonts w:ascii="Times New Roman" w:eastAsia="方正仿宋_GBK" w:hAnsi="Times New Roman" w:cs="方正仿宋_GBK" w:hint="eastAsia"/>
        </w:rPr>
        <w:t>023-49477118</w:t>
      </w:r>
      <w:r>
        <w:rPr>
          <w:rFonts w:ascii="Times New Roman" w:eastAsia="方正仿宋_GBK" w:hAnsi="Times New Roman" w:cs="方正仿宋_GBK" w:hint="eastAsia"/>
        </w:rPr>
        <w:t>，</w:t>
      </w:r>
      <w:r>
        <w:rPr>
          <w:rFonts w:ascii="Times New Roman" w:eastAsia="方正仿宋_GBK" w:hAnsi="Times New Roman" w:cs="方正仿宋_GBK" w:hint="eastAsia"/>
        </w:rPr>
        <w:t>18623130664</w:t>
      </w:r>
    </w:p>
    <w:p w14:paraId="79BAEAB3" w14:textId="77777777" w:rsidR="009D17AA" w:rsidRDefault="009D17AA">
      <w:pPr>
        <w:pStyle w:val="a3"/>
        <w:spacing w:line="560" w:lineRule="exact"/>
      </w:pPr>
    </w:p>
    <w:p w14:paraId="12CAD42F" w14:textId="77777777" w:rsidR="009D17AA" w:rsidRDefault="00225650">
      <w:pPr>
        <w:spacing w:line="594" w:lineRule="exact"/>
        <w:ind w:firstLineChars="200" w:firstLine="640"/>
        <w:jc w:val="lef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附件：</w:t>
      </w:r>
      <w:proofErr w:type="gramStart"/>
      <w:r>
        <w:rPr>
          <w:rFonts w:ascii="Times New Roman" w:eastAsia="方正仿宋_GBK" w:hAnsi="Times New Roman" w:cs="方正仿宋_GBK" w:hint="eastAsia"/>
          <w:sz w:val="32"/>
          <w:szCs w:val="32"/>
        </w:rPr>
        <w:t>重庆市经贸</w:t>
      </w:r>
      <w:proofErr w:type="gramEnd"/>
      <w:r>
        <w:rPr>
          <w:rFonts w:ascii="Times New Roman" w:eastAsia="方正仿宋_GBK" w:hAnsi="Times New Roman" w:cs="方正仿宋_GBK" w:hint="eastAsia"/>
          <w:sz w:val="32"/>
          <w:szCs w:val="32"/>
        </w:rPr>
        <w:t>中等专业学校招聘教师报名信息表</w:t>
      </w:r>
    </w:p>
    <w:p w14:paraId="0A3ACBFF" w14:textId="77777777" w:rsidR="009D17AA" w:rsidRDefault="009D17AA">
      <w:pPr>
        <w:pStyle w:val="TOC5"/>
        <w:spacing w:line="560" w:lineRule="exact"/>
        <w:ind w:firstLine="640"/>
      </w:pPr>
    </w:p>
    <w:p w14:paraId="0CB09C9A" w14:textId="77777777" w:rsidR="009D17AA" w:rsidRDefault="009D17AA"/>
    <w:p w14:paraId="6E7484CD" w14:textId="77777777" w:rsidR="009D17AA" w:rsidRDefault="009D17AA"/>
    <w:p w14:paraId="0717A9E8" w14:textId="77777777" w:rsidR="009D17AA" w:rsidRDefault="00225650">
      <w:pPr>
        <w:pStyle w:val="a4"/>
        <w:spacing w:line="560" w:lineRule="exact"/>
        <w:jc w:val="right"/>
        <w:rPr>
          <w:rFonts w:ascii="Times New Roman" w:eastAsia="方正仿宋_GBK" w:hAnsi="Times New Roman" w:cs="方正仿宋_GBK"/>
          <w:sz w:val="32"/>
          <w:szCs w:val="32"/>
        </w:rPr>
      </w:pPr>
      <w:proofErr w:type="gramStart"/>
      <w:r>
        <w:rPr>
          <w:rFonts w:ascii="Times New Roman" w:eastAsia="方正仿宋_GBK" w:hAnsi="Times New Roman" w:cs="方正仿宋_GBK" w:hint="eastAsia"/>
          <w:sz w:val="32"/>
          <w:szCs w:val="32"/>
        </w:rPr>
        <w:t>重庆市经贸</w:t>
      </w:r>
      <w:proofErr w:type="gramEnd"/>
      <w:r>
        <w:rPr>
          <w:rFonts w:ascii="Times New Roman" w:eastAsia="方正仿宋_GBK" w:hAnsi="Times New Roman" w:cs="方正仿宋_GBK" w:hint="eastAsia"/>
          <w:sz w:val="32"/>
          <w:szCs w:val="32"/>
        </w:rPr>
        <w:t>中等专业学校</w:t>
      </w:r>
    </w:p>
    <w:p w14:paraId="31DDDF75" w14:textId="77777777" w:rsidR="009D17AA" w:rsidRDefault="00225650">
      <w:pPr>
        <w:pStyle w:val="a4"/>
        <w:spacing w:line="56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                               2025</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8</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20</w:t>
      </w:r>
      <w:r>
        <w:rPr>
          <w:rFonts w:ascii="Times New Roman" w:eastAsia="方正仿宋_GBK" w:hAnsi="Times New Roman" w:cs="方正仿宋_GBK" w:hint="eastAsia"/>
          <w:sz w:val="32"/>
          <w:szCs w:val="32"/>
        </w:rPr>
        <w:t>日</w:t>
      </w:r>
    </w:p>
    <w:bookmarkEnd w:id="0"/>
    <w:p w14:paraId="27D24B7F" w14:textId="77777777" w:rsidR="009D17AA" w:rsidRDefault="009D17AA">
      <w:pPr>
        <w:spacing w:line="580" w:lineRule="exact"/>
        <w:jc w:val="center"/>
        <w:rPr>
          <w:rFonts w:ascii="Times New Roman" w:eastAsia="方正小标宋_GBK" w:hAnsi="Times New Roman"/>
          <w:sz w:val="36"/>
          <w:szCs w:val="36"/>
        </w:rPr>
      </w:pPr>
    </w:p>
    <w:p w14:paraId="49A6FF42" w14:textId="77777777" w:rsidR="009D17AA" w:rsidRDefault="009D17AA">
      <w:pPr>
        <w:spacing w:line="594" w:lineRule="exact"/>
        <w:ind w:leftChars="270" w:left="567"/>
        <w:jc w:val="left"/>
        <w:rPr>
          <w:rFonts w:ascii="Times New Roman" w:eastAsia="方正仿宋_GBK" w:hAnsi="Times New Roman" w:cs="方正仿宋_GBK"/>
          <w:spacing w:val="-17"/>
          <w:kern w:val="0"/>
          <w:sz w:val="28"/>
          <w:szCs w:val="28"/>
          <w:lang w:bidi="zh-CN"/>
        </w:rPr>
      </w:pPr>
    </w:p>
    <w:p w14:paraId="269B62B1" w14:textId="77777777" w:rsidR="009D17AA" w:rsidRDefault="009D17AA">
      <w:pPr>
        <w:pStyle w:val="a3"/>
        <w:rPr>
          <w:rFonts w:ascii="Times New Roman" w:eastAsia="方正小标宋_GBK" w:hAnsi="Times New Roman"/>
          <w:sz w:val="36"/>
          <w:szCs w:val="36"/>
        </w:rPr>
      </w:pPr>
    </w:p>
    <w:p w14:paraId="3225E05E" w14:textId="77777777" w:rsidR="009D17AA" w:rsidRDefault="009D17AA">
      <w:pPr>
        <w:pStyle w:val="TOC5"/>
        <w:ind w:firstLine="720"/>
        <w:rPr>
          <w:rFonts w:ascii="Times New Roman" w:eastAsia="方正小标宋_GBK" w:hAnsi="Times New Roman"/>
          <w:sz w:val="36"/>
          <w:szCs w:val="36"/>
        </w:rPr>
      </w:pPr>
    </w:p>
    <w:p w14:paraId="721D353C" w14:textId="77777777" w:rsidR="009D17AA" w:rsidRDefault="009D17AA">
      <w:pPr>
        <w:pStyle w:val="a3"/>
        <w:rPr>
          <w:rFonts w:ascii="Times New Roman" w:eastAsia="方正小标宋_GBK" w:hAnsi="Times New Roman"/>
          <w:sz w:val="36"/>
          <w:szCs w:val="36"/>
        </w:rPr>
        <w:sectPr w:rsidR="009D17AA">
          <w:pgSz w:w="11906" w:h="16838"/>
          <w:pgMar w:top="1440" w:right="1800" w:bottom="1440" w:left="1800" w:header="851" w:footer="992" w:gutter="0"/>
          <w:cols w:space="425"/>
          <w:docGrid w:type="lines" w:linePitch="312"/>
        </w:sectPr>
      </w:pPr>
    </w:p>
    <w:p w14:paraId="65903CC0" w14:textId="77777777" w:rsidR="009D17AA" w:rsidRDefault="00225650">
      <w:pPr>
        <w:spacing w:line="580" w:lineRule="exact"/>
        <w:jc w:val="center"/>
        <w:rPr>
          <w:rFonts w:ascii="方正小标宋_GBK" w:eastAsia="方正小标宋_GBK"/>
          <w:sz w:val="36"/>
          <w:szCs w:val="36"/>
        </w:rPr>
      </w:pPr>
      <w:proofErr w:type="gramStart"/>
      <w:r>
        <w:rPr>
          <w:rFonts w:ascii="方正小标宋_GBK" w:eastAsia="方正小标宋_GBK" w:hint="eastAsia"/>
          <w:sz w:val="36"/>
          <w:szCs w:val="36"/>
        </w:rPr>
        <w:lastRenderedPageBreak/>
        <w:t>重庆市经贸</w:t>
      </w:r>
      <w:proofErr w:type="gramEnd"/>
      <w:r>
        <w:rPr>
          <w:rFonts w:ascii="方正小标宋_GBK" w:eastAsia="方正小标宋_GBK" w:hint="eastAsia"/>
          <w:sz w:val="36"/>
          <w:szCs w:val="36"/>
        </w:rPr>
        <w:t>中等专业学校</w:t>
      </w:r>
    </w:p>
    <w:p w14:paraId="697778A0" w14:textId="77777777" w:rsidR="009D17AA" w:rsidRDefault="00225650">
      <w:pPr>
        <w:spacing w:afterLines="100" w:after="312" w:line="580" w:lineRule="exact"/>
        <w:jc w:val="center"/>
        <w:rPr>
          <w:rFonts w:ascii="方正小标宋_GBK" w:eastAsia="方正小标宋_GBK"/>
          <w:sz w:val="36"/>
          <w:szCs w:val="36"/>
        </w:rPr>
      </w:pPr>
      <w:r>
        <w:rPr>
          <w:rFonts w:ascii="方正小标宋_GBK" w:eastAsia="方正小标宋_GBK" w:hint="eastAsia"/>
          <w:sz w:val="36"/>
          <w:szCs w:val="36"/>
        </w:rPr>
        <w:t>20</w:t>
      </w:r>
      <w:r>
        <w:rPr>
          <w:rFonts w:ascii="方正小标宋_GBK" w:eastAsia="方正小标宋_GBK"/>
          <w:sz w:val="36"/>
          <w:szCs w:val="36"/>
        </w:rPr>
        <w:t>2</w:t>
      </w:r>
      <w:r>
        <w:rPr>
          <w:rFonts w:ascii="方正小标宋_GBK" w:eastAsia="方正小标宋_GBK" w:hint="eastAsia"/>
          <w:sz w:val="36"/>
          <w:szCs w:val="36"/>
        </w:rPr>
        <w:t>5</w:t>
      </w:r>
      <w:r>
        <w:rPr>
          <w:rFonts w:ascii="方正小标宋_GBK" w:eastAsia="方正小标宋_GBK" w:hint="eastAsia"/>
          <w:sz w:val="36"/>
          <w:szCs w:val="36"/>
        </w:rPr>
        <w:t>年招聘教师报名信息表</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582"/>
        <w:gridCol w:w="510"/>
        <w:gridCol w:w="900"/>
        <w:gridCol w:w="135"/>
        <w:gridCol w:w="1125"/>
        <w:gridCol w:w="570"/>
        <w:gridCol w:w="510"/>
        <w:gridCol w:w="1375"/>
        <w:gridCol w:w="1386"/>
        <w:gridCol w:w="1808"/>
      </w:tblGrid>
      <w:tr w:rsidR="009D17AA" w14:paraId="51D1B5F3" w14:textId="77777777">
        <w:trPr>
          <w:cantSplit/>
          <w:trHeight w:val="559"/>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14:paraId="275B7B07" w14:textId="77777777" w:rsidR="009D17AA" w:rsidRDefault="00225650">
            <w:pPr>
              <w:spacing w:line="400" w:lineRule="exact"/>
              <w:jc w:val="center"/>
              <w:rPr>
                <w:rFonts w:ascii="仿宋_GB2312" w:eastAsia="仿宋_GB2312"/>
                <w:sz w:val="28"/>
                <w:szCs w:val="28"/>
              </w:rPr>
            </w:pPr>
            <w:r>
              <w:rPr>
                <w:rFonts w:ascii="仿宋_GB2312" w:eastAsia="仿宋_GB2312" w:hint="eastAsia"/>
                <w:sz w:val="28"/>
                <w:szCs w:val="28"/>
              </w:rPr>
              <w:t>姓</w:t>
            </w:r>
            <w:r>
              <w:rPr>
                <w:rFonts w:ascii="仿宋_GB2312" w:eastAsia="仿宋_GB2312" w:hint="eastAsia"/>
                <w:sz w:val="28"/>
                <w:szCs w:val="28"/>
              </w:rPr>
              <w:t xml:space="preserve">  </w:t>
            </w:r>
            <w:r>
              <w:rPr>
                <w:rFonts w:ascii="仿宋_GB2312" w:eastAsia="仿宋_GB2312" w:hint="eastAsia"/>
                <w:sz w:val="28"/>
                <w:szCs w:val="28"/>
              </w:rPr>
              <w:t>名</w:t>
            </w:r>
          </w:p>
        </w:tc>
        <w:tc>
          <w:tcPr>
            <w:tcW w:w="1545" w:type="dxa"/>
            <w:gridSpan w:val="3"/>
            <w:tcBorders>
              <w:top w:val="single" w:sz="4" w:space="0" w:color="auto"/>
              <w:left w:val="single" w:sz="4" w:space="0" w:color="auto"/>
              <w:bottom w:val="single" w:sz="4" w:space="0" w:color="auto"/>
              <w:right w:val="single" w:sz="4" w:space="0" w:color="auto"/>
            </w:tcBorders>
            <w:vAlign w:val="center"/>
          </w:tcPr>
          <w:p w14:paraId="7B8B7A68" w14:textId="77777777" w:rsidR="009D17AA" w:rsidRDefault="009D17AA">
            <w:pPr>
              <w:spacing w:line="400" w:lineRule="exact"/>
              <w:jc w:val="center"/>
              <w:rPr>
                <w:rFonts w:ascii="仿宋_GB2312" w:eastAsia="仿宋_GB2312"/>
                <w:sz w:val="28"/>
                <w:szCs w:val="28"/>
              </w:rPr>
            </w:pPr>
          </w:p>
        </w:tc>
        <w:tc>
          <w:tcPr>
            <w:tcW w:w="1125" w:type="dxa"/>
            <w:tcBorders>
              <w:top w:val="single" w:sz="4" w:space="0" w:color="auto"/>
              <w:left w:val="single" w:sz="4" w:space="0" w:color="auto"/>
              <w:bottom w:val="single" w:sz="4" w:space="0" w:color="auto"/>
              <w:right w:val="single" w:sz="4" w:space="0" w:color="auto"/>
            </w:tcBorders>
            <w:vAlign w:val="center"/>
          </w:tcPr>
          <w:p w14:paraId="30E3D0D5" w14:textId="77777777" w:rsidR="009D17AA" w:rsidRDefault="00225650">
            <w:pPr>
              <w:spacing w:line="400" w:lineRule="exact"/>
              <w:jc w:val="center"/>
              <w:rPr>
                <w:rFonts w:ascii="仿宋_GB2312" w:eastAsia="仿宋_GB2312"/>
                <w:sz w:val="28"/>
                <w:szCs w:val="28"/>
              </w:rPr>
            </w:pPr>
            <w:r>
              <w:rPr>
                <w:rFonts w:ascii="仿宋_GB2312" w:eastAsia="仿宋_GB2312" w:hint="eastAsia"/>
                <w:sz w:val="28"/>
                <w:szCs w:val="28"/>
              </w:rPr>
              <w:t>性别</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ECF4855" w14:textId="77777777" w:rsidR="009D17AA" w:rsidRDefault="009D17AA">
            <w:pPr>
              <w:spacing w:line="400" w:lineRule="exact"/>
              <w:jc w:val="center"/>
              <w:rPr>
                <w:rFonts w:ascii="仿宋_GB2312" w:eastAsia="仿宋_GB2312"/>
                <w:sz w:val="28"/>
                <w:szCs w:val="28"/>
              </w:rPr>
            </w:pPr>
          </w:p>
        </w:tc>
        <w:tc>
          <w:tcPr>
            <w:tcW w:w="1375" w:type="dxa"/>
            <w:tcBorders>
              <w:top w:val="single" w:sz="4" w:space="0" w:color="auto"/>
              <w:left w:val="single" w:sz="4" w:space="0" w:color="auto"/>
              <w:bottom w:val="single" w:sz="4" w:space="0" w:color="auto"/>
              <w:right w:val="single" w:sz="4" w:space="0" w:color="auto"/>
            </w:tcBorders>
            <w:vAlign w:val="center"/>
          </w:tcPr>
          <w:p w14:paraId="6116AD42" w14:textId="77777777" w:rsidR="009D17AA" w:rsidRDefault="00225650">
            <w:pPr>
              <w:spacing w:line="400" w:lineRule="exact"/>
              <w:jc w:val="center"/>
              <w:rPr>
                <w:rFonts w:ascii="仿宋_GB2312" w:eastAsia="仿宋_GB2312"/>
                <w:sz w:val="28"/>
                <w:szCs w:val="28"/>
              </w:rPr>
            </w:pPr>
            <w:r>
              <w:rPr>
                <w:rFonts w:ascii="仿宋_GB2312" w:eastAsia="仿宋_GB2312" w:hint="eastAsia"/>
                <w:sz w:val="28"/>
                <w:szCs w:val="28"/>
              </w:rPr>
              <w:t>出生年月</w:t>
            </w:r>
          </w:p>
        </w:tc>
        <w:tc>
          <w:tcPr>
            <w:tcW w:w="1386" w:type="dxa"/>
            <w:tcBorders>
              <w:top w:val="single" w:sz="4" w:space="0" w:color="auto"/>
              <w:left w:val="single" w:sz="4" w:space="0" w:color="auto"/>
              <w:bottom w:val="single" w:sz="4" w:space="0" w:color="auto"/>
              <w:right w:val="single" w:sz="4" w:space="0" w:color="auto"/>
            </w:tcBorders>
            <w:vAlign w:val="center"/>
          </w:tcPr>
          <w:p w14:paraId="3E01A8A6" w14:textId="77777777" w:rsidR="009D17AA" w:rsidRDefault="009D17AA">
            <w:pPr>
              <w:spacing w:line="400" w:lineRule="exact"/>
              <w:jc w:val="center"/>
              <w:rPr>
                <w:rFonts w:ascii="仿宋_GB2312" w:eastAsia="仿宋_GB2312"/>
                <w:sz w:val="24"/>
              </w:rPr>
            </w:pPr>
          </w:p>
        </w:tc>
        <w:tc>
          <w:tcPr>
            <w:tcW w:w="1808" w:type="dxa"/>
            <w:vMerge w:val="restart"/>
            <w:tcBorders>
              <w:top w:val="single" w:sz="4" w:space="0" w:color="auto"/>
              <w:left w:val="single" w:sz="4" w:space="0" w:color="auto"/>
              <w:bottom w:val="single" w:sz="4" w:space="0" w:color="auto"/>
              <w:right w:val="single" w:sz="4" w:space="0" w:color="auto"/>
            </w:tcBorders>
            <w:vAlign w:val="center"/>
          </w:tcPr>
          <w:p w14:paraId="60AFC2D1" w14:textId="77777777" w:rsidR="009D17AA" w:rsidRDefault="009D17AA">
            <w:pPr>
              <w:jc w:val="center"/>
              <w:rPr>
                <w:rFonts w:ascii="仿宋_GB2312" w:eastAsia="仿宋_GB2312"/>
                <w:sz w:val="28"/>
                <w:szCs w:val="28"/>
              </w:rPr>
            </w:pPr>
          </w:p>
        </w:tc>
      </w:tr>
      <w:tr w:rsidR="009D17AA" w14:paraId="52BC1A8D" w14:textId="77777777">
        <w:trPr>
          <w:cantSplit/>
          <w:trHeight w:val="868"/>
          <w:jc w:val="center"/>
        </w:trPr>
        <w:tc>
          <w:tcPr>
            <w:tcW w:w="907" w:type="dxa"/>
            <w:tcBorders>
              <w:top w:val="single" w:sz="4" w:space="0" w:color="auto"/>
              <w:left w:val="single" w:sz="4" w:space="0" w:color="auto"/>
              <w:bottom w:val="single" w:sz="4" w:space="0" w:color="auto"/>
              <w:right w:val="single" w:sz="4" w:space="0" w:color="auto"/>
            </w:tcBorders>
            <w:vAlign w:val="center"/>
          </w:tcPr>
          <w:p w14:paraId="753E05F0" w14:textId="77777777" w:rsidR="009D17AA" w:rsidRDefault="00225650">
            <w:pPr>
              <w:spacing w:line="400" w:lineRule="exact"/>
              <w:jc w:val="center"/>
              <w:rPr>
                <w:rFonts w:ascii="仿宋_GB2312" w:eastAsia="仿宋_GB2312"/>
                <w:sz w:val="28"/>
                <w:szCs w:val="28"/>
              </w:rPr>
            </w:pPr>
            <w:r>
              <w:rPr>
                <w:rFonts w:ascii="仿宋_GB2312" w:eastAsia="仿宋_GB2312" w:hint="eastAsia"/>
                <w:sz w:val="28"/>
                <w:szCs w:val="28"/>
              </w:rPr>
              <w:t>政治</w:t>
            </w:r>
          </w:p>
          <w:p w14:paraId="6776C025" w14:textId="77777777" w:rsidR="009D17AA" w:rsidRDefault="00225650">
            <w:pPr>
              <w:spacing w:line="400" w:lineRule="exact"/>
              <w:jc w:val="center"/>
              <w:rPr>
                <w:rFonts w:ascii="仿宋_GB2312" w:eastAsia="仿宋_GB2312"/>
                <w:sz w:val="28"/>
                <w:szCs w:val="28"/>
              </w:rPr>
            </w:pPr>
            <w:r>
              <w:rPr>
                <w:rFonts w:ascii="仿宋_GB2312" w:eastAsia="仿宋_GB2312" w:hint="eastAsia"/>
                <w:sz w:val="28"/>
                <w:szCs w:val="28"/>
              </w:rPr>
              <w:t>面貌</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51B6444D" w14:textId="77777777" w:rsidR="009D17AA" w:rsidRDefault="009D17AA">
            <w:pPr>
              <w:spacing w:line="400" w:lineRule="exact"/>
              <w:rPr>
                <w:rFonts w:ascii="仿宋_GB2312" w:eastAsia="仿宋_GB2312"/>
                <w:sz w:val="28"/>
                <w:szCs w:val="28"/>
              </w:rPr>
            </w:pPr>
          </w:p>
        </w:tc>
        <w:tc>
          <w:tcPr>
            <w:tcW w:w="1035" w:type="dxa"/>
            <w:gridSpan w:val="2"/>
            <w:tcBorders>
              <w:top w:val="single" w:sz="4" w:space="0" w:color="auto"/>
              <w:left w:val="single" w:sz="4" w:space="0" w:color="auto"/>
              <w:bottom w:val="single" w:sz="4" w:space="0" w:color="auto"/>
              <w:right w:val="single" w:sz="4" w:space="0" w:color="auto"/>
            </w:tcBorders>
            <w:vAlign w:val="center"/>
          </w:tcPr>
          <w:p w14:paraId="58671749" w14:textId="77777777" w:rsidR="009D17AA" w:rsidRDefault="00225650">
            <w:pPr>
              <w:spacing w:line="400" w:lineRule="exact"/>
              <w:jc w:val="center"/>
              <w:rPr>
                <w:rFonts w:ascii="仿宋_GB2312" w:eastAsia="仿宋_GB2312"/>
                <w:spacing w:val="-20"/>
                <w:sz w:val="28"/>
                <w:szCs w:val="28"/>
              </w:rPr>
            </w:pPr>
            <w:r>
              <w:rPr>
                <w:rFonts w:ascii="仿宋_GB2312" w:eastAsia="仿宋_GB2312" w:hint="eastAsia"/>
                <w:spacing w:val="-20"/>
                <w:sz w:val="28"/>
                <w:szCs w:val="28"/>
              </w:rPr>
              <w:t>户</w:t>
            </w:r>
            <w:r>
              <w:rPr>
                <w:rFonts w:ascii="仿宋_GB2312" w:eastAsia="仿宋_GB2312" w:hint="eastAsia"/>
                <w:spacing w:val="-20"/>
                <w:sz w:val="28"/>
                <w:szCs w:val="28"/>
              </w:rPr>
              <w:t xml:space="preserve">  </w:t>
            </w:r>
            <w:r>
              <w:rPr>
                <w:rFonts w:ascii="仿宋_GB2312" w:eastAsia="仿宋_GB2312" w:hint="eastAsia"/>
                <w:spacing w:val="-20"/>
                <w:sz w:val="28"/>
                <w:szCs w:val="28"/>
              </w:rPr>
              <w:t>口</w:t>
            </w:r>
          </w:p>
          <w:p w14:paraId="05F53925" w14:textId="77777777" w:rsidR="009D17AA" w:rsidRDefault="00225650">
            <w:pPr>
              <w:spacing w:line="400" w:lineRule="exact"/>
              <w:jc w:val="center"/>
              <w:rPr>
                <w:rFonts w:ascii="仿宋_GB2312" w:eastAsia="仿宋_GB2312"/>
                <w:spacing w:val="-28"/>
                <w:sz w:val="28"/>
                <w:szCs w:val="28"/>
              </w:rPr>
            </w:pPr>
            <w:r>
              <w:rPr>
                <w:rFonts w:ascii="仿宋_GB2312" w:eastAsia="仿宋_GB2312" w:hint="eastAsia"/>
                <w:spacing w:val="-28"/>
                <w:sz w:val="28"/>
                <w:szCs w:val="28"/>
              </w:rPr>
              <w:t>所在地</w:t>
            </w:r>
          </w:p>
        </w:tc>
        <w:tc>
          <w:tcPr>
            <w:tcW w:w="1125" w:type="dxa"/>
            <w:tcBorders>
              <w:top w:val="single" w:sz="4" w:space="0" w:color="auto"/>
              <w:left w:val="single" w:sz="4" w:space="0" w:color="auto"/>
              <w:bottom w:val="single" w:sz="4" w:space="0" w:color="auto"/>
              <w:right w:val="single" w:sz="4" w:space="0" w:color="auto"/>
            </w:tcBorders>
            <w:vAlign w:val="center"/>
          </w:tcPr>
          <w:p w14:paraId="2B9DE9F4" w14:textId="77777777" w:rsidR="009D17AA" w:rsidRDefault="009D17AA">
            <w:pPr>
              <w:spacing w:line="400" w:lineRule="exact"/>
              <w:jc w:val="center"/>
              <w:rPr>
                <w:rFonts w:ascii="仿宋_GB2312"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425013E" w14:textId="77777777" w:rsidR="009D17AA" w:rsidRDefault="00225650">
            <w:pPr>
              <w:spacing w:line="400" w:lineRule="exact"/>
              <w:jc w:val="center"/>
              <w:rPr>
                <w:rFonts w:ascii="仿宋_GB2312" w:eastAsia="仿宋_GB2312"/>
                <w:sz w:val="28"/>
                <w:szCs w:val="28"/>
              </w:rPr>
            </w:pPr>
            <w:r>
              <w:rPr>
                <w:rFonts w:ascii="仿宋_GB2312" w:eastAsia="仿宋_GB2312" w:hint="eastAsia"/>
                <w:sz w:val="28"/>
                <w:szCs w:val="28"/>
              </w:rPr>
              <w:t>身份证号</w:t>
            </w:r>
            <w:r>
              <w:rPr>
                <w:rFonts w:ascii="仿宋_GB2312" w:eastAsia="仿宋_GB2312" w:hint="eastAsia"/>
                <w:sz w:val="28"/>
                <w:szCs w:val="28"/>
              </w:rPr>
              <w:t xml:space="preserve">  </w:t>
            </w:r>
            <w:r>
              <w:rPr>
                <w:rFonts w:ascii="仿宋_GB2312" w:eastAsia="仿宋_GB2312" w:hint="eastAsia"/>
                <w:sz w:val="28"/>
                <w:szCs w:val="28"/>
              </w:rPr>
              <w:t>码</w:t>
            </w:r>
          </w:p>
        </w:tc>
        <w:tc>
          <w:tcPr>
            <w:tcW w:w="2761" w:type="dxa"/>
            <w:gridSpan w:val="2"/>
            <w:tcBorders>
              <w:top w:val="single" w:sz="4" w:space="0" w:color="auto"/>
              <w:left w:val="single" w:sz="4" w:space="0" w:color="auto"/>
              <w:bottom w:val="single" w:sz="4" w:space="0" w:color="auto"/>
              <w:right w:val="single" w:sz="4" w:space="0" w:color="auto"/>
            </w:tcBorders>
            <w:vAlign w:val="center"/>
          </w:tcPr>
          <w:p w14:paraId="7AAD8BED" w14:textId="77777777" w:rsidR="009D17AA" w:rsidRDefault="009D17AA">
            <w:pPr>
              <w:spacing w:line="400" w:lineRule="exact"/>
              <w:ind w:left="-250" w:firstLine="252"/>
              <w:jc w:val="center"/>
              <w:rPr>
                <w:rFonts w:ascii="仿宋_GB2312" w:eastAsia="仿宋_GB2312"/>
                <w:szCs w:val="21"/>
              </w:rPr>
            </w:pPr>
          </w:p>
        </w:tc>
        <w:tc>
          <w:tcPr>
            <w:tcW w:w="1808" w:type="dxa"/>
            <w:vMerge/>
            <w:tcBorders>
              <w:top w:val="single" w:sz="4" w:space="0" w:color="auto"/>
              <w:left w:val="single" w:sz="4" w:space="0" w:color="auto"/>
              <w:bottom w:val="single" w:sz="4" w:space="0" w:color="auto"/>
              <w:right w:val="single" w:sz="4" w:space="0" w:color="auto"/>
            </w:tcBorders>
            <w:vAlign w:val="center"/>
          </w:tcPr>
          <w:p w14:paraId="6EDDEC38" w14:textId="77777777" w:rsidR="009D17AA" w:rsidRDefault="009D17AA">
            <w:pPr>
              <w:widowControl/>
              <w:jc w:val="left"/>
              <w:rPr>
                <w:rFonts w:ascii="仿宋_GB2312" w:eastAsia="仿宋_GB2312"/>
                <w:sz w:val="28"/>
                <w:szCs w:val="28"/>
              </w:rPr>
            </w:pPr>
          </w:p>
        </w:tc>
      </w:tr>
      <w:tr w:rsidR="009D17AA" w14:paraId="6998C332" w14:textId="77777777">
        <w:trPr>
          <w:cantSplit/>
          <w:trHeight w:val="831"/>
          <w:jc w:val="center"/>
        </w:trPr>
        <w:tc>
          <w:tcPr>
            <w:tcW w:w="1999" w:type="dxa"/>
            <w:gridSpan w:val="3"/>
            <w:tcBorders>
              <w:top w:val="single" w:sz="4" w:space="0" w:color="auto"/>
              <w:left w:val="single" w:sz="4" w:space="0" w:color="auto"/>
              <w:bottom w:val="single" w:sz="4" w:space="0" w:color="auto"/>
              <w:right w:val="single" w:sz="4" w:space="0" w:color="auto"/>
            </w:tcBorders>
            <w:vAlign w:val="center"/>
          </w:tcPr>
          <w:p w14:paraId="155376F5" w14:textId="77777777" w:rsidR="009D17AA" w:rsidRDefault="00225650">
            <w:pPr>
              <w:spacing w:line="400" w:lineRule="exact"/>
              <w:jc w:val="center"/>
              <w:rPr>
                <w:rFonts w:ascii="仿宋_GB2312" w:eastAsia="仿宋_GB2312"/>
                <w:sz w:val="28"/>
                <w:szCs w:val="28"/>
              </w:rPr>
            </w:pPr>
            <w:r>
              <w:rPr>
                <w:rFonts w:ascii="仿宋_GB2312" w:eastAsia="仿宋_GB2312" w:hint="eastAsia"/>
                <w:sz w:val="28"/>
                <w:szCs w:val="28"/>
              </w:rPr>
              <w:t>何时何校</w:t>
            </w:r>
          </w:p>
          <w:p w14:paraId="3E073F6A" w14:textId="77777777" w:rsidR="009D17AA" w:rsidRDefault="00225650">
            <w:pPr>
              <w:spacing w:line="400" w:lineRule="exact"/>
              <w:jc w:val="center"/>
              <w:rPr>
                <w:rFonts w:ascii="仿宋_GB2312" w:eastAsia="仿宋_GB2312"/>
                <w:sz w:val="28"/>
                <w:szCs w:val="28"/>
              </w:rPr>
            </w:pPr>
            <w:r>
              <w:rPr>
                <w:rFonts w:ascii="仿宋_GB2312" w:eastAsia="仿宋_GB2312" w:hint="eastAsia"/>
                <w:sz w:val="28"/>
                <w:szCs w:val="28"/>
              </w:rPr>
              <w:t>何专业毕业</w:t>
            </w:r>
          </w:p>
        </w:tc>
        <w:tc>
          <w:tcPr>
            <w:tcW w:w="2730" w:type="dxa"/>
            <w:gridSpan w:val="4"/>
            <w:tcBorders>
              <w:top w:val="single" w:sz="4" w:space="0" w:color="auto"/>
              <w:left w:val="single" w:sz="4" w:space="0" w:color="auto"/>
              <w:bottom w:val="single" w:sz="4" w:space="0" w:color="auto"/>
              <w:right w:val="single" w:sz="4" w:space="0" w:color="auto"/>
            </w:tcBorders>
            <w:vAlign w:val="center"/>
          </w:tcPr>
          <w:p w14:paraId="37189801" w14:textId="77777777" w:rsidR="009D17AA" w:rsidRDefault="009D17AA">
            <w:pPr>
              <w:widowControl/>
              <w:spacing w:line="400" w:lineRule="exact"/>
              <w:jc w:val="left"/>
              <w:rPr>
                <w:rFonts w:ascii="宋体" w:hAnsi="宋体"/>
                <w:szCs w:val="21"/>
              </w:rPr>
            </w:pP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458C37AE" w14:textId="77777777" w:rsidR="009D17AA" w:rsidRDefault="00225650">
            <w:pPr>
              <w:spacing w:line="400" w:lineRule="exact"/>
              <w:jc w:val="center"/>
              <w:rPr>
                <w:rFonts w:ascii="仿宋_GB2312" w:eastAsia="仿宋_GB2312"/>
                <w:sz w:val="28"/>
                <w:szCs w:val="28"/>
              </w:rPr>
            </w:pPr>
            <w:r>
              <w:rPr>
                <w:rFonts w:ascii="仿宋_GB2312" w:eastAsia="仿宋_GB2312" w:hint="eastAsia"/>
                <w:sz w:val="28"/>
                <w:szCs w:val="28"/>
              </w:rPr>
              <w:t>学历</w:t>
            </w:r>
            <w:r>
              <w:rPr>
                <w:rFonts w:ascii="仿宋_GB2312" w:eastAsia="仿宋_GB2312" w:hint="eastAsia"/>
                <w:spacing w:val="-30"/>
                <w:sz w:val="28"/>
                <w:szCs w:val="28"/>
              </w:rPr>
              <w:t>（</w:t>
            </w:r>
            <w:r>
              <w:rPr>
                <w:rFonts w:ascii="仿宋_GB2312" w:eastAsia="仿宋_GB2312" w:hint="eastAsia"/>
                <w:spacing w:val="-30"/>
                <w:sz w:val="28"/>
                <w:szCs w:val="28"/>
              </w:rPr>
              <w:t>学位</w:t>
            </w:r>
            <w:r>
              <w:rPr>
                <w:rFonts w:ascii="仿宋_GB2312" w:eastAsia="仿宋_GB2312" w:hint="eastAsia"/>
                <w:spacing w:val="-30"/>
                <w:sz w:val="28"/>
                <w:szCs w:val="28"/>
              </w:rPr>
              <w:t>）</w:t>
            </w:r>
          </w:p>
        </w:tc>
        <w:tc>
          <w:tcPr>
            <w:tcW w:w="1386" w:type="dxa"/>
            <w:tcBorders>
              <w:top w:val="single" w:sz="4" w:space="0" w:color="auto"/>
              <w:left w:val="single" w:sz="4" w:space="0" w:color="auto"/>
              <w:bottom w:val="single" w:sz="4" w:space="0" w:color="auto"/>
              <w:right w:val="single" w:sz="4" w:space="0" w:color="auto"/>
            </w:tcBorders>
            <w:vAlign w:val="center"/>
          </w:tcPr>
          <w:p w14:paraId="2F40D578" w14:textId="77777777" w:rsidR="009D17AA" w:rsidRDefault="009D17AA">
            <w:pPr>
              <w:spacing w:line="400" w:lineRule="exact"/>
              <w:jc w:val="center"/>
              <w:rPr>
                <w:rFonts w:ascii="仿宋_GB2312" w:eastAsia="仿宋_GB2312"/>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14:paraId="654A2C77" w14:textId="77777777" w:rsidR="009D17AA" w:rsidRDefault="009D17AA">
            <w:pPr>
              <w:widowControl/>
              <w:jc w:val="left"/>
              <w:rPr>
                <w:rFonts w:ascii="仿宋_GB2312" w:eastAsia="仿宋_GB2312"/>
                <w:sz w:val="28"/>
                <w:szCs w:val="28"/>
              </w:rPr>
            </w:pPr>
          </w:p>
        </w:tc>
      </w:tr>
      <w:tr w:rsidR="009D17AA" w14:paraId="262FB48B" w14:textId="77777777">
        <w:trPr>
          <w:cantSplit/>
          <w:trHeight w:val="779"/>
          <w:jc w:val="center"/>
        </w:trPr>
        <w:tc>
          <w:tcPr>
            <w:tcW w:w="1999" w:type="dxa"/>
            <w:gridSpan w:val="3"/>
            <w:tcBorders>
              <w:top w:val="single" w:sz="4" w:space="0" w:color="auto"/>
              <w:left w:val="single" w:sz="4" w:space="0" w:color="auto"/>
              <w:bottom w:val="single" w:sz="4" w:space="0" w:color="auto"/>
              <w:right w:val="single" w:sz="4" w:space="0" w:color="auto"/>
            </w:tcBorders>
            <w:vAlign w:val="center"/>
          </w:tcPr>
          <w:p w14:paraId="24853992" w14:textId="77777777" w:rsidR="009D17AA" w:rsidRDefault="00225650">
            <w:pPr>
              <w:spacing w:line="400" w:lineRule="exact"/>
              <w:jc w:val="center"/>
              <w:rPr>
                <w:rFonts w:ascii="仿宋_GB2312" w:eastAsia="仿宋_GB2312"/>
                <w:sz w:val="28"/>
                <w:szCs w:val="28"/>
              </w:rPr>
            </w:pPr>
            <w:r>
              <w:rPr>
                <w:rFonts w:ascii="仿宋_GB2312" w:eastAsia="仿宋_GB2312" w:hint="eastAsia"/>
                <w:sz w:val="28"/>
                <w:szCs w:val="28"/>
              </w:rPr>
              <w:t>现工作单位及职务</w:t>
            </w:r>
            <w:r>
              <w:rPr>
                <w:rFonts w:ascii="仿宋_GB2312" w:eastAsia="仿宋_GB2312" w:hint="eastAsia"/>
                <w:sz w:val="28"/>
                <w:szCs w:val="28"/>
              </w:rPr>
              <w:t>(</w:t>
            </w:r>
            <w:r>
              <w:rPr>
                <w:rFonts w:ascii="仿宋_GB2312" w:eastAsia="仿宋_GB2312" w:hint="eastAsia"/>
                <w:sz w:val="28"/>
                <w:szCs w:val="28"/>
              </w:rPr>
              <w:t>职称</w:t>
            </w:r>
            <w:r>
              <w:rPr>
                <w:rFonts w:ascii="仿宋_GB2312" w:eastAsia="仿宋_GB2312" w:hint="eastAsia"/>
                <w:sz w:val="28"/>
                <w:szCs w:val="28"/>
              </w:rPr>
              <w:t>)</w:t>
            </w:r>
          </w:p>
        </w:tc>
        <w:tc>
          <w:tcPr>
            <w:tcW w:w="4615" w:type="dxa"/>
            <w:gridSpan w:val="6"/>
            <w:tcBorders>
              <w:top w:val="single" w:sz="4" w:space="0" w:color="auto"/>
              <w:left w:val="single" w:sz="4" w:space="0" w:color="auto"/>
              <w:bottom w:val="single" w:sz="4" w:space="0" w:color="auto"/>
              <w:right w:val="single" w:sz="4" w:space="0" w:color="auto"/>
            </w:tcBorders>
            <w:vAlign w:val="center"/>
          </w:tcPr>
          <w:p w14:paraId="25FE58CD" w14:textId="77777777" w:rsidR="009D17AA" w:rsidRDefault="009D17AA">
            <w:pPr>
              <w:widowControl/>
              <w:spacing w:line="400" w:lineRule="exact"/>
              <w:jc w:val="left"/>
              <w:rPr>
                <w:rFonts w:ascii="仿宋_GB2312" w:eastAsia="仿宋_GB2312"/>
                <w:sz w:val="28"/>
                <w:szCs w:val="28"/>
              </w:rPr>
            </w:pPr>
          </w:p>
        </w:tc>
        <w:tc>
          <w:tcPr>
            <w:tcW w:w="1386" w:type="dxa"/>
            <w:tcBorders>
              <w:top w:val="single" w:sz="4" w:space="0" w:color="auto"/>
              <w:left w:val="single" w:sz="4" w:space="0" w:color="auto"/>
              <w:bottom w:val="single" w:sz="4" w:space="0" w:color="auto"/>
              <w:right w:val="single" w:sz="4" w:space="0" w:color="auto"/>
            </w:tcBorders>
            <w:vAlign w:val="center"/>
          </w:tcPr>
          <w:p w14:paraId="29A1843F" w14:textId="77777777" w:rsidR="009D17AA" w:rsidRDefault="00225650">
            <w:pPr>
              <w:spacing w:line="400" w:lineRule="exact"/>
              <w:jc w:val="center"/>
              <w:rPr>
                <w:rFonts w:ascii="仿宋_GB2312" w:eastAsia="仿宋_GB2312"/>
                <w:sz w:val="28"/>
                <w:szCs w:val="28"/>
              </w:rPr>
            </w:pPr>
            <w:r>
              <w:rPr>
                <w:rFonts w:ascii="仿宋_GB2312" w:eastAsia="仿宋_GB2312" w:hint="eastAsia"/>
                <w:sz w:val="28"/>
                <w:szCs w:val="28"/>
              </w:rPr>
              <w:t>联系电话</w:t>
            </w:r>
          </w:p>
        </w:tc>
        <w:tc>
          <w:tcPr>
            <w:tcW w:w="1808" w:type="dxa"/>
            <w:tcBorders>
              <w:top w:val="single" w:sz="4" w:space="0" w:color="auto"/>
              <w:left w:val="single" w:sz="4" w:space="0" w:color="auto"/>
              <w:bottom w:val="single" w:sz="4" w:space="0" w:color="auto"/>
              <w:right w:val="single" w:sz="4" w:space="0" w:color="auto"/>
            </w:tcBorders>
            <w:vAlign w:val="center"/>
          </w:tcPr>
          <w:p w14:paraId="345B1B36" w14:textId="77777777" w:rsidR="009D17AA" w:rsidRDefault="009D17AA">
            <w:pPr>
              <w:spacing w:line="400" w:lineRule="exact"/>
              <w:jc w:val="center"/>
              <w:rPr>
                <w:rFonts w:ascii="仿宋_GB2312" w:eastAsia="仿宋_GB2312"/>
                <w:sz w:val="24"/>
              </w:rPr>
            </w:pPr>
          </w:p>
        </w:tc>
      </w:tr>
      <w:tr w:rsidR="009D17AA" w14:paraId="02956554" w14:textId="77777777">
        <w:trPr>
          <w:cantSplit/>
          <w:trHeight w:val="802"/>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14:paraId="0F2E0EBE" w14:textId="77777777" w:rsidR="009D17AA" w:rsidRDefault="00225650">
            <w:pPr>
              <w:spacing w:line="500" w:lineRule="exact"/>
              <w:jc w:val="center"/>
              <w:rPr>
                <w:rFonts w:ascii="仿宋_GB2312" w:eastAsia="仿宋_GB2312"/>
                <w:sz w:val="28"/>
                <w:szCs w:val="28"/>
              </w:rPr>
            </w:pPr>
            <w:r>
              <w:rPr>
                <w:rFonts w:ascii="仿宋_GB2312" w:eastAsia="仿宋_GB2312" w:hint="eastAsia"/>
                <w:sz w:val="28"/>
                <w:szCs w:val="28"/>
              </w:rPr>
              <w:t>报考单位</w:t>
            </w:r>
          </w:p>
        </w:tc>
        <w:tc>
          <w:tcPr>
            <w:tcW w:w="1410" w:type="dxa"/>
            <w:gridSpan w:val="2"/>
            <w:tcBorders>
              <w:top w:val="single" w:sz="4" w:space="0" w:color="auto"/>
              <w:left w:val="single" w:sz="4" w:space="0" w:color="auto"/>
              <w:bottom w:val="single" w:sz="4" w:space="0" w:color="auto"/>
              <w:right w:val="single" w:sz="4" w:space="0" w:color="auto"/>
            </w:tcBorders>
            <w:vAlign w:val="center"/>
          </w:tcPr>
          <w:p w14:paraId="74F8451E" w14:textId="77777777" w:rsidR="009D17AA" w:rsidRDefault="009D17AA">
            <w:pPr>
              <w:spacing w:line="500" w:lineRule="exact"/>
              <w:rPr>
                <w:rFonts w:ascii="仿宋_GB2312" w:eastAsia="仿宋_GB2312"/>
                <w:sz w:val="28"/>
                <w:szCs w:val="28"/>
              </w:rPr>
            </w:pPr>
          </w:p>
        </w:tc>
        <w:tc>
          <w:tcPr>
            <w:tcW w:w="1830" w:type="dxa"/>
            <w:gridSpan w:val="3"/>
            <w:tcBorders>
              <w:top w:val="single" w:sz="4" w:space="0" w:color="auto"/>
              <w:left w:val="single" w:sz="4" w:space="0" w:color="auto"/>
              <w:bottom w:val="single" w:sz="4" w:space="0" w:color="auto"/>
              <w:right w:val="single" w:sz="4" w:space="0" w:color="auto"/>
            </w:tcBorders>
            <w:vAlign w:val="center"/>
          </w:tcPr>
          <w:p w14:paraId="738095A5" w14:textId="77777777" w:rsidR="009D17AA" w:rsidRDefault="00225650">
            <w:pPr>
              <w:spacing w:line="500" w:lineRule="exact"/>
              <w:jc w:val="center"/>
              <w:rPr>
                <w:rFonts w:ascii="仿宋_GB2312" w:eastAsia="仿宋_GB2312"/>
                <w:sz w:val="28"/>
                <w:szCs w:val="28"/>
              </w:rPr>
            </w:pPr>
            <w:r>
              <w:rPr>
                <w:rFonts w:ascii="仿宋_GB2312" w:eastAsia="仿宋_GB2312" w:hint="eastAsia"/>
                <w:sz w:val="28"/>
                <w:szCs w:val="28"/>
              </w:rPr>
              <w:t>报考岗位</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26F9BDA0" w14:textId="77777777" w:rsidR="009D17AA" w:rsidRDefault="009D17AA">
            <w:pPr>
              <w:spacing w:line="400" w:lineRule="exact"/>
              <w:jc w:val="left"/>
              <w:rPr>
                <w:rFonts w:ascii="仿宋_GB2312" w:eastAsia="仿宋_GB2312"/>
                <w:sz w:val="24"/>
              </w:rPr>
            </w:pPr>
          </w:p>
        </w:tc>
        <w:tc>
          <w:tcPr>
            <w:tcW w:w="1386" w:type="dxa"/>
            <w:tcBorders>
              <w:top w:val="single" w:sz="4" w:space="0" w:color="auto"/>
              <w:left w:val="single" w:sz="4" w:space="0" w:color="auto"/>
              <w:bottom w:val="single" w:sz="4" w:space="0" w:color="auto"/>
              <w:right w:val="single" w:sz="4" w:space="0" w:color="auto"/>
            </w:tcBorders>
            <w:vAlign w:val="center"/>
          </w:tcPr>
          <w:p w14:paraId="55EC5F24" w14:textId="77777777" w:rsidR="009D17AA" w:rsidRDefault="00225650">
            <w:pPr>
              <w:spacing w:line="500" w:lineRule="exact"/>
              <w:jc w:val="center"/>
              <w:rPr>
                <w:rFonts w:ascii="仿宋_GB2312" w:eastAsia="仿宋_GB2312"/>
                <w:sz w:val="28"/>
                <w:szCs w:val="28"/>
              </w:rPr>
            </w:pPr>
            <w:r>
              <w:rPr>
                <w:rFonts w:ascii="仿宋_GB2312" w:eastAsia="仿宋_GB2312" w:hint="eastAsia"/>
                <w:sz w:val="28"/>
                <w:szCs w:val="28"/>
              </w:rPr>
              <w:t>报考专业</w:t>
            </w:r>
          </w:p>
        </w:tc>
        <w:tc>
          <w:tcPr>
            <w:tcW w:w="1808" w:type="dxa"/>
            <w:tcBorders>
              <w:top w:val="single" w:sz="4" w:space="0" w:color="auto"/>
              <w:left w:val="single" w:sz="4" w:space="0" w:color="auto"/>
              <w:bottom w:val="single" w:sz="4" w:space="0" w:color="auto"/>
              <w:right w:val="single" w:sz="4" w:space="0" w:color="auto"/>
            </w:tcBorders>
            <w:vAlign w:val="center"/>
          </w:tcPr>
          <w:p w14:paraId="680AD4DF" w14:textId="77777777" w:rsidR="009D17AA" w:rsidRDefault="009D17AA">
            <w:pPr>
              <w:spacing w:line="400" w:lineRule="exact"/>
              <w:rPr>
                <w:rFonts w:ascii="仿宋_GB2312" w:eastAsia="仿宋_GB2312"/>
                <w:sz w:val="28"/>
                <w:szCs w:val="28"/>
              </w:rPr>
            </w:pPr>
          </w:p>
        </w:tc>
      </w:tr>
      <w:tr w:rsidR="009D17AA" w14:paraId="39B6DD0E" w14:textId="77777777">
        <w:trPr>
          <w:cantSplit/>
          <w:trHeight w:val="802"/>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14:paraId="385CF3B9" w14:textId="77777777" w:rsidR="009D17AA" w:rsidRDefault="00225650">
            <w:pPr>
              <w:snapToGrid w:val="0"/>
              <w:spacing w:line="360" w:lineRule="exact"/>
              <w:jc w:val="center"/>
              <w:rPr>
                <w:rFonts w:ascii="仿宋_GB2312" w:eastAsia="仿宋_GB2312"/>
                <w:sz w:val="28"/>
                <w:szCs w:val="28"/>
              </w:rPr>
            </w:pPr>
            <w:r>
              <w:rPr>
                <w:rFonts w:ascii="仿宋_GB2312" w:eastAsia="仿宋_GB2312" w:hint="eastAsia"/>
                <w:sz w:val="28"/>
                <w:szCs w:val="28"/>
              </w:rPr>
              <w:t>专业技术职称</w:t>
            </w:r>
          </w:p>
        </w:tc>
        <w:tc>
          <w:tcPr>
            <w:tcW w:w="1410" w:type="dxa"/>
            <w:gridSpan w:val="2"/>
            <w:tcBorders>
              <w:top w:val="single" w:sz="4" w:space="0" w:color="auto"/>
              <w:left w:val="single" w:sz="4" w:space="0" w:color="auto"/>
              <w:bottom w:val="single" w:sz="4" w:space="0" w:color="auto"/>
              <w:right w:val="single" w:sz="4" w:space="0" w:color="auto"/>
            </w:tcBorders>
            <w:vAlign w:val="center"/>
          </w:tcPr>
          <w:p w14:paraId="60FEE07E" w14:textId="77777777" w:rsidR="009D17AA" w:rsidRDefault="009D17AA">
            <w:pPr>
              <w:snapToGrid w:val="0"/>
              <w:spacing w:line="360" w:lineRule="exact"/>
              <w:rPr>
                <w:rFonts w:ascii="仿宋_GB2312" w:eastAsia="仿宋_GB2312"/>
                <w:sz w:val="28"/>
                <w:szCs w:val="28"/>
              </w:rPr>
            </w:pPr>
          </w:p>
        </w:tc>
        <w:tc>
          <w:tcPr>
            <w:tcW w:w="1830" w:type="dxa"/>
            <w:gridSpan w:val="3"/>
            <w:tcBorders>
              <w:top w:val="single" w:sz="4" w:space="0" w:color="auto"/>
              <w:left w:val="single" w:sz="4" w:space="0" w:color="auto"/>
              <w:bottom w:val="single" w:sz="4" w:space="0" w:color="auto"/>
              <w:right w:val="single" w:sz="4" w:space="0" w:color="auto"/>
            </w:tcBorders>
            <w:vAlign w:val="center"/>
          </w:tcPr>
          <w:p w14:paraId="2CF71BEA" w14:textId="77777777" w:rsidR="009D17AA" w:rsidRDefault="00225650">
            <w:pPr>
              <w:snapToGrid w:val="0"/>
              <w:spacing w:line="360" w:lineRule="exact"/>
              <w:jc w:val="center"/>
              <w:rPr>
                <w:rFonts w:ascii="仿宋_GB2312" w:eastAsia="仿宋_GB2312"/>
                <w:sz w:val="28"/>
                <w:szCs w:val="28"/>
              </w:rPr>
            </w:pPr>
            <w:r>
              <w:rPr>
                <w:rFonts w:ascii="仿宋_GB2312" w:eastAsia="仿宋_GB2312" w:hint="eastAsia"/>
                <w:sz w:val="28"/>
                <w:szCs w:val="28"/>
              </w:rPr>
              <w:t>职业资格</w:t>
            </w:r>
          </w:p>
          <w:p w14:paraId="1EF6A731" w14:textId="77777777" w:rsidR="009D17AA" w:rsidRDefault="00225650">
            <w:pPr>
              <w:snapToGrid w:val="0"/>
              <w:spacing w:line="360" w:lineRule="exact"/>
              <w:jc w:val="center"/>
              <w:rPr>
                <w:rFonts w:ascii="仿宋_GB2312" w:eastAsia="仿宋_GB2312"/>
                <w:sz w:val="28"/>
                <w:szCs w:val="28"/>
              </w:rPr>
            </w:pPr>
            <w:r>
              <w:rPr>
                <w:rFonts w:ascii="仿宋_GB2312" w:eastAsia="仿宋_GB2312" w:hint="eastAsia"/>
                <w:sz w:val="28"/>
                <w:szCs w:val="28"/>
              </w:rPr>
              <w:t>（技能等级）</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7778CBB4" w14:textId="77777777" w:rsidR="009D17AA" w:rsidRDefault="009D17AA">
            <w:pPr>
              <w:snapToGrid w:val="0"/>
              <w:spacing w:line="360" w:lineRule="exact"/>
              <w:jc w:val="left"/>
              <w:rPr>
                <w:rFonts w:ascii="仿宋_GB2312" w:eastAsia="仿宋_GB2312"/>
                <w:sz w:val="24"/>
              </w:rPr>
            </w:pPr>
          </w:p>
        </w:tc>
        <w:tc>
          <w:tcPr>
            <w:tcW w:w="1386" w:type="dxa"/>
            <w:tcBorders>
              <w:top w:val="single" w:sz="4" w:space="0" w:color="auto"/>
              <w:left w:val="single" w:sz="4" w:space="0" w:color="auto"/>
              <w:bottom w:val="single" w:sz="4" w:space="0" w:color="auto"/>
              <w:right w:val="single" w:sz="4" w:space="0" w:color="auto"/>
            </w:tcBorders>
            <w:vAlign w:val="center"/>
          </w:tcPr>
          <w:p w14:paraId="702BAE7A" w14:textId="77777777" w:rsidR="009D17AA" w:rsidRDefault="00225650">
            <w:pPr>
              <w:snapToGrid w:val="0"/>
              <w:spacing w:line="360" w:lineRule="exact"/>
              <w:jc w:val="center"/>
              <w:rPr>
                <w:rFonts w:ascii="仿宋_GB2312" w:eastAsia="仿宋_GB2312"/>
                <w:sz w:val="28"/>
                <w:szCs w:val="28"/>
              </w:rPr>
            </w:pPr>
            <w:r>
              <w:rPr>
                <w:rFonts w:ascii="仿宋_GB2312" w:eastAsia="仿宋_GB2312" w:hint="eastAsia"/>
                <w:sz w:val="28"/>
                <w:szCs w:val="28"/>
              </w:rPr>
              <w:t>Q</w:t>
            </w:r>
            <w:r>
              <w:rPr>
                <w:rFonts w:ascii="仿宋_GB2312" w:eastAsia="仿宋_GB2312"/>
                <w:sz w:val="28"/>
                <w:szCs w:val="28"/>
              </w:rPr>
              <w:t>Q</w:t>
            </w:r>
            <w:r>
              <w:rPr>
                <w:rFonts w:ascii="仿宋_GB2312" w:eastAsia="仿宋_GB2312" w:hint="eastAsia"/>
                <w:sz w:val="28"/>
                <w:szCs w:val="28"/>
              </w:rPr>
              <w:t>邮箱</w:t>
            </w:r>
          </w:p>
        </w:tc>
        <w:tc>
          <w:tcPr>
            <w:tcW w:w="1808" w:type="dxa"/>
            <w:tcBorders>
              <w:top w:val="single" w:sz="4" w:space="0" w:color="auto"/>
              <w:left w:val="single" w:sz="4" w:space="0" w:color="auto"/>
              <w:bottom w:val="single" w:sz="4" w:space="0" w:color="auto"/>
              <w:right w:val="single" w:sz="4" w:space="0" w:color="auto"/>
            </w:tcBorders>
            <w:vAlign w:val="center"/>
          </w:tcPr>
          <w:p w14:paraId="56D16259" w14:textId="77777777" w:rsidR="009D17AA" w:rsidRDefault="009D17AA">
            <w:pPr>
              <w:snapToGrid w:val="0"/>
              <w:spacing w:line="360" w:lineRule="exact"/>
              <w:rPr>
                <w:rFonts w:ascii="仿宋_GB2312" w:eastAsia="仿宋_GB2312"/>
                <w:sz w:val="28"/>
                <w:szCs w:val="28"/>
              </w:rPr>
            </w:pPr>
          </w:p>
        </w:tc>
      </w:tr>
      <w:tr w:rsidR="009D17AA" w14:paraId="1439AD78" w14:textId="77777777">
        <w:trPr>
          <w:cantSplit/>
          <w:trHeight w:val="2725"/>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14:paraId="374B2B11" w14:textId="77777777" w:rsidR="009D17AA" w:rsidRDefault="00225650">
            <w:pPr>
              <w:spacing w:line="440" w:lineRule="exact"/>
              <w:jc w:val="center"/>
              <w:rPr>
                <w:rFonts w:ascii="仿宋_GB2312" w:eastAsia="仿宋_GB2312"/>
                <w:sz w:val="28"/>
                <w:szCs w:val="28"/>
              </w:rPr>
            </w:pPr>
            <w:r>
              <w:rPr>
                <w:rFonts w:ascii="仿宋_GB2312" w:eastAsia="仿宋_GB2312" w:hint="eastAsia"/>
                <w:sz w:val="28"/>
                <w:szCs w:val="28"/>
              </w:rPr>
              <w:t>本</w:t>
            </w:r>
          </w:p>
          <w:p w14:paraId="59C001DE" w14:textId="77777777" w:rsidR="009D17AA" w:rsidRDefault="00225650">
            <w:pPr>
              <w:spacing w:line="440" w:lineRule="exact"/>
              <w:jc w:val="center"/>
              <w:rPr>
                <w:rFonts w:ascii="仿宋_GB2312" w:eastAsia="仿宋_GB2312"/>
                <w:sz w:val="28"/>
                <w:szCs w:val="28"/>
              </w:rPr>
            </w:pPr>
            <w:r>
              <w:rPr>
                <w:rFonts w:ascii="仿宋_GB2312" w:eastAsia="仿宋_GB2312" w:hint="eastAsia"/>
                <w:sz w:val="28"/>
                <w:szCs w:val="28"/>
              </w:rPr>
              <w:t>人</w:t>
            </w:r>
          </w:p>
          <w:p w14:paraId="3614818F" w14:textId="77777777" w:rsidR="009D17AA" w:rsidRDefault="00225650">
            <w:pPr>
              <w:spacing w:line="440" w:lineRule="exact"/>
              <w:jc w:val="center"/>
              <w:rPr>
                <w:rFonts w:ascii="仿宋_GB2312" w:eastAsia="仿宋_GB2312"/>
                <w:sz w:val="28"/>
                <w:szCs w:val="28"/>
              </w:rPr>
            </w:pPr>
            <w:r>
              <w:rPr>
                <w:rFonts w:ascii="仿宋_GB2312" w:eastAsia="仿宋_GB2312" w:hint="eastAsia"/>
                <w:sz w:val="28"/>
                <w:szCs w:val="28"/>
              </w:rPr>
              <w:t>简</w:t>
            </w:r>
          </w:p>
          <w:p w14:paraId="4BBB119B" w14:textId="77777777" w:rsidR="009D17AA" w:rsidRDefault="00225650">
            <w:pPr>
              <w:spacing w:line="440" w:lineRule="exact"/>
              <w:jc w:val="center"/>
              <w:rPr>
                <w:rFonts w:ascii="仿宋_GB2312" w:eastAsia="仿宋_GB2312"/>
                <w:sz w:val="28"/>
                <w:szCs w:val="28"/>
              </w:rPr>
            </w:pPr>
            <w:r>
              <w:rPr>
                <w:rFonts w:ascii="仿宋_GB2312" w:eastAsia="仿宋_GB2312" w:hint="eastAsia"/>
                <w:sz w:val="28"/>
                <w:szCs w:val="28"/>
              </w:rPr>
              <w:t>历</w:t>
            </w:r>
          </w:p>
        </w:tc>
        <w:tc>
          <w:tcPr>
            <w:tcW w:w="8319" w:type="dxa"/>
            <w:gridSpan w:val="9"/>
            <w:tcBorders>
              <w:top w:val="single" w:sz="4" w:space="0" w:color="auto"/>
              <w:left w:val="single" w:sz="4" w:space="0" w:color="auto"/>
              <w:bottom w:val="single" w:sz="4" w:space="0" w:color="auto"/>
              <w:right w:val="single" w:sz="4" w:space="0" w:color="auto"/>
            </w:tcBorders>
            <w:vAlign w:val="center"/>
          </w:tcPr>
          <w:p w14:paraId="629F4C29" w14:textId="77777777" w:rsidR="009D17AA" w:rsidRDefault="00225650">
            <w:pPr>
              <w:spacing w:line="300" w:lineRule="exact"/>
              <w:rPr>
                <w:rFonts w:ascii="仿宋_GB2312" w:eastAsia="仿宋_GB2312"/>
                <w:sz w:val="28"/>
                <w:szCs w:val="28"/>
              </w:rPr>
            </w:pPr>
            <w:r>
              <w:rPr>
                <w:rFonts w:ascii="仿宋_GB2312" w:eastAsia="仿宋_GB2312" w:hint="eastAsia"/>
                <w:sz w:val="28"/>
                <w:szCs w:val="28"/>
              </w:rPr>
              <w:t>可另附简历</w:t>
            </w:r>
          </w:p>
        </w:tc>
      </w:tr>
      <w:tr w:rsidR="009D17AA" w14:paraId="10B8C1AF" w14:textId="77777777">
        <w:trPr>
          <w:cantSplit/>
          <w:trHeight w:val="2154"/>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14:paraId="03C08FA4" w14:textId="77777777" w:rsidR="009D17AA" w:rsidRDefault="00225650">
            <w:pPr>
              <w:spacing w:line="440" w:lineRule="exact"/>
              <w:jc w:val="center"/>
              <w:rPr>
                <w:rFonts w:ascii="仿宋_GB2312" w:eastAsia="仿宋_GB2312"/>
                <w:sz w:val="28"/>
                <w:szCs w:val="28"/>
              </w:rPr>
            </w:pPr>
            <w:r>
              <w:rPr>
                <w:rFonts w:ascii="仿宋_GB2312" w:eastAsia="仿宋_GB2312" w:hint="eastAsia"/>
                <w:sz w:val="28"/>
                <w:szCs w:val="28"/>
              </w:rPr>
              <w:t>诚</w:t>
            </w:r>
          </w:p>
          <w:p w14:paraId="0D533F27" w14:textId="77777777" w:rsidR="009D17AA" w:rsidRDefault="00225650">
            <w:pPr>
              <w:spacing w:line="440" w:lineRule="exact"/>
              <w:jc w:val="center"/>
              <w:rPr>
                <w:rFonts w:ascii="仿宋_GB2312" w:eastAsia="仿宋_GB2312"/>
                <w:sz w:val="28"/>
                <w:szCs w:val="28"/>
              </w:rPr>
            </w:pPr>
            <w:r>
              <w:rPr>
                <w:rFonts w:ascii="仿宋_GB2312" w:eastAsia="仿宋_GB2312" w:hint="eastAsia"/>
                <w:sz w:val="28"/>
                <w:szCs w:val="28"/>
              </w:rPr>
              <w:t>信</w:t>
            </w:r>
          </w:p>
          <w:p w14:paraId="4DAA73F7" w14:textId="77777777" w:rsidR="009D17AA" w:rsidRDefault="00225650">
            <w:pPr>
              <w:spacing w:line="440" w:lineRule="exact"/>
              <w:jc w:val="center"/>
              <w:rPr>
                <w:rFonts w:ascii="仿宋_GB2312" w:eastAsia="仿宋_GB2312"/>
                <w:sz w:val="28"/>
                <w:szCs w:val="28"/>
              </w:rPr>
            </w:pPr>
            <w:r>
              <w:rPr>
                <w:rFonts w:ascii="仿宋_GB2312" w:eastAsia="仿宋_GB2312" w:hint="eastAsia"/>
                <w:sz w:val="28"/>
                <w:szCs w:val="28"/>
              </w:rPr>
              <w:t>承</w:t>
            </w:r>
          </w:p>
          <w:p w14:paraId="1F2F986F" w14:textId="77777777" w:rsidR="009D17AA" w:rsidRDefault="00225650">
            <w:pPr>
              <w:spacing w:line="440" w:lineRule="exact"/>
              <w:jc w:val="center"/>
              <w:rPr>
                <w:rFonts w:ascii="仿宋_GB2312" w:eastAsia="仿宋_GB2312"/>
                <w:sz w:val="28"/>
                <w:szCs w:val="28"/>
              </w:rPr>
            </w:pPr>
            <w:r>
              <w:rPr>
                <w:rFonts w:ascii="仿宋_GB2312" w:eastAsia="仿宋_GB2312" w:hint="eastAsia"/>
                <w:sz w:val="28"/>
                <w:szCs w:val="28"/>
              </w:rPr>
              <w:t>诺</w:t>
            </w:r>
          </w:p>
        </w:tc>
        <w:tc>
          <w:tcPr>
            <w:tcW w:w="8319" w:type="dxa"/>
            <w:gridSpan w:val="9"/>
            <w:tcBorders>
              <w:top w:val="single" w:sz="4" w:space="0" w:color="auto"/>
              <w:left w:val="single" w:sz="4" w:space="0" w:color="auto"/>
              <w:bottom w:val="single" w:sz="4" w:space="0" w:color="auto"/>
              <w:right w:val="single" w:sz="4" w:space="0" w:color="auto"/>
            </w:tcBorders>
            <w:vAlign w:val="center"/>
          </w:tcPr>
          <w:p w14:paraId="7FF79BA8" w14:textId="77777777" w:rsidR="009D17AA" w:rsidRDefault="00225650">
            <w:pPr>
              <w:ind w:firstLineChars="200" w:firstLine="560"/>
              <w:rPr>
                <w:rFonts w:ascii="仿宋_GB2312" w:eastAsia="仿宋_GB2312"/>
                <w:color w:val="000000"/>
                <w:sz w:val="24"/>
              </w:rPr>
            </w:pPr>
            <w:r>
              <w:rPr>
                <w:rFonts w:ascii="仿宋_GB2312" w:eastAsia="仿宋_GB2312" w:hint="eastAsia"/>
                <w:color w:val="000000"/>
                <w:sz w:val="28"/>
                <w:szCs w:val="28"/>
              </w:rPr>
              <w:t>本人对所提供的所有报名材料及其内容的真实性负责。若有虚假，自愿取消此次考试及聘用资格。</w:t>
            </w:r>
          </w:p>
          <w:p w14:paraId="591B8B38" w14:textId="77777777" w:rsidR="009D17AA" w:rsidRDefault="00225650">
            <w:pPr>
              <w:rPr>
                <w:rFonts w:ascii="仿宋_GB2312" w:eastAsia="仿宋_GB2312"/>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本人签名：</w:t>
            </w:r>
          </w:p>
        </w:tc>
      </w:tr>
      <w:tr w:rsidR="009D17AA" w14:paraId="71A5BAA5" w14:textId="77777777">
        <w:trPr>
          <w:cantSplit/>
          <w:trHeight w:val="2180"/>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14:paraId="1AEAFDFD" w14:textId="77777777" w:rsidR="009D17AA" w:rsidRDefault="00225650">
            <w:pPr>
              <w:spacing w:line="440" w:lineRule="exact"/>
              <w:jc w:val="center"/>
              <w:rPr>
                <w:rFonts w:ascii="仿宋_GB2312" w:eastAsia="仿宋_GB2312"/>
                <w:sz w:val="28"/>
                <w:szCs w:val="28"/>
              </w:rPr>
            </w:pPr>
            <w:r>
              <w:rPr>
                <w:rFonts w:ascii="仿宋_GB2312" w:eastAsia="仿宋_GB2312" w:hint="eastAsia"/>
                <w:sz w:val="28"/>
                <w:szCs w:val="28"/>
              </w:rPr>
              <w:t>报名审</w:t>
            </w:r>
          </w:p>
          <w:p w14:paraId="441E9B37" w14:textId="77777777" w:rsidR="009D17AA" w:rsidRDefault="00225650">
            <w:pPr>
              <w:spacing w:line="440" w:lineRule="exact"/>
              <w:jc w:val="center"/>
              <w:rPr>
                <w:rFonts w:ascii="仿宋_GB2312" w:eastAsia="仿宋_GB2312"/>
                <w:sz w:val="28"/>
                <w:szCs w:val="28"/>
              </w:rPr>
            </w:pPr>
            <w:proofErr w:type="gramStart"/>
            <w:r>
              <w:rPr>
                <w:rFonts w:ascii="仿宋_GB2312" w:eastAsia="仿宋_GB2312" w:hint="eastAsia"/>
                <w:sz w:val="28"/>
                <w:szCs w:val="28"/>
              </w:rPr>
              <w:t>查意见</w:t>
            </w:r>
            <w:proofErr w:type="gramEnd"/>
          </w:p>
        </w:tc>
        <w:tc>
          <w:tcPr>
            <w:tcW w:w="8319" w:type="dxa"/>
            <w:gridSpan w:val="9"/>
            <w:tcBorders>
              <w:top w:val="single" w:sz="4" w:space="0" w:color="auto"/>
              <w:left w:val="single" w:sz="4" w:space="0" w:color="auto"/>
              <w:bottom w:val="single" w:sz="4" w:space="0" w:color="auto"/>
              <w:right w:val="single" w:sz="4" w:space="0" w:color="auto"/>
            </w:tcBorders>
            <w:vAlign w:val="center"/>
          </w:tcPr>
          <w:p w14:paraId="653571AF" w14:textId="77777777" w:rsidR="009D17AA" w:rsidRDefault="009D17AA">
            <w:pPr>
              <w:spacing w:line="440" w:lineRule="exact"/>
              <w:jc w:val="right"/>
              <w:rPr>
                <w:rFonts w:ascii="仿宋_GB2312" w:eastAsia="仿宋_GB2312"/>
                <w:sz w:val="28"/>
                <w:szCs w:val="28"/>
              </w:rPr>
            </w:pPr>
          </w:p>
          <w:p w14:paraId="4E572535" w14:textId="77777777" w:rsidR="009D17AA" w:rsidRDefault="009D17AA">
            <w:pPr>
              <w:spacing w:line="440" w:lineRule="exact"/>
              <w:rPr>
                <w:rFonts w:ascii="仿宋_GB2312" w:eastAsia="仿宋_GB2312"/>
                <w:sz w:val="28"/>
                <w:szCs w:val="28"/>
              </w:rPr>
            </w:pPr>
          </w:p>
          <w:p w14:paraId="003B4BE8" w14:textId="77777777" w:rsidR="009D17AA" w:rsidRDefault="00225650">
            <w:pPr>
              <w:spacing w:line="440" w:lineRule="exact"/>
              <w:ind w:firstLineChars="300" w:firstLine="840"/>
              <w:rPr>
                <w:rFonts w:ascii="仿宋_GB2312" w:eastAsia="仿宋_GB2312"/>
                <w:sz w:val="28"/>
                <w:szCs w:val="28"/>
              </w:rPr>
            </w:pPr>
            <w:r>
              <w:rPr>
                <w:rFonts w:ascii="仿宋_GB2312" w:eastAsia="仿宋_GB2312" w:hint="eastAsia"/>
                <w:sz w:val="28"/>
                <w:szCs w:val="28"/>
              </w:rPr>
              <w:t>审查人：</w:t>
            </w:r>
          </w:p>
          <w:p w14:paraId="7DDBBB19" w14:textId="77777777" w:rsidR="009D17AA" w:rsidRDefault="00225650">
            <w:pPr>
              <w:spacing w:line="440" w:lineRule="exact"/>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14:paraId="7DF6513C" w14:textId="77777777" w:rsidR="009D17AA" w:rsidRDefault="009D17AA">
      <w:pPr>
        <w:spacing w:line="440" w:lineRule="exact"/>
        <w:ind w:leftChars="-114" w:left="-29" w:hangingChars="100" w:hanging="210"/>
        <w:jc w:val="left"/>
      </w:pPr>
    </w:p>
    <w:sectPr w:rsidR="009D17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46C0" w14:textId="77777777" w:rsidR="00225650" w:rsidRDefault="00225650" w:rsidP="00EC714C">
      <w:r>
        <w:separator/>
      </w:r>
    </w:p>
  </w:endnote>
  <w:endnote w:type="continuationSeparator" w:id="0">
    <w:p w14:paraId="45121E14" w14:textId="77777777" w:rsidR="00225650" w:rsidRDefault="00225650" w:rsidP="00EC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7529" w14:textId="77777777" w:rsidR="00225650" w:rsidRDefault="00225650" w:rsidP="00EC714C">
      <w:r>
        <w:separator/>
      </w:r>
    </w:p>
  </w:footnote>
  <w:footnote w:type="continuationSeparator" w:id="0">
    <w:p w14:paraId="5F5FEC08" w14:textId="77777777" w:rsidR="00225650" w:rsidRDefault="00225650" w:rsidP="00EC7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JmN2JmNjdmYWM4YjUxMzc2MjI0ZThmZDg5NTNhZjAifQ=="/>
  </w:docVars>
  <w:rsids>
    <w:rsidRoot w:val="009D17AA"/>
    <w:rsid w:val="00225650"/>
    <w:rsid w:val="009D17AA"/>
    <w:rsid w:val="00EC714C"/>
    <w:rsid w:val="02A75E4B"/>
    <w:rsid w:val="03A414E3"/>
    <w:rsid w:val="062B2DD3"/>
    <w:rsid w:val="0D212815"/>
    <w:rsid w:val="1102547E"/>
    <w:rsid w:val="130B43B7"/>
    <w:rsid w:val="131B2827"/>
    <w:rsid w:val="15743179"/>
    <w:rsid w:val="15AD7445"/>
    <w:rsid w:val="16D04E99"/>
    <w:rsid w:val="16E15B36"/>
    <w:rsid w:val="188E33BE"/>
    <w:rsid w:val="1A61444A"/>
    <w:rsid w:val="23F944BF"/>
    <w:rsid w:val="2561044A"/>
    <w:rsid w:val="25982281"/>
    <w:rsid w:val="27A02539"/>
    <w:rsid w:val="29C55D01"/>
    <w:rsid w:val="2B241CB7"/>
    <w:rsid w:val="2F583281"/>
    <w:rsid w:val="35935DF5"/>
    <w:rsid w:val="363D46DF"/>
    <w:rsid w:val="3B8529F1"/>
    <w:rsid w:val="3E1C3B81"/>
    <w:rsid w:val="411F0478"/>
    <w:rsid w:val="460C1EE9"/>
    <w:rsid w:val="48270D4B"/>
    <w:rsid w:val="4AE05753"/>
    <w:rsid w:val="50D24171"/>
    <w:rsid w:val="52683529"/>
    <w:rsid w:val="58CA2F93"/>
    <w:rsid w:val="5E2C3AA7"/>
    <w:rsid w:val="60B93468"/>
    <w:rsid w:val="63A74A12"/>
    <w:rsid w:val="63F97A2F"/>
    <w:rsid w:val="6528776A"/>
    <w:rsid w:val="6A961BA4"/>
    <w:rsid w:val="6CA81BAB"/>
    <w:rsid w:val="724F2AC9"/>
    <w:rsid w:val="742E508B"/>
    <w:rsid w:val="756076CF"/>
    <w:rsid w:val="79106357"/>
    <w:rsid w:val="795F593E"/>
    <w:rsid w:val="7A0A5C53"/>
    <w:rsid w:val="7BA10B4F"/>
    <w:rsid w:val="7DCB524B"/>
    <w:rsid w:val="7DE40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FBC87F"/>
  <w15:docId w15:val="{F18A603A-64AB-4DAE-AE3F-D474A9FD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uiPriority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after="120"/>
    </w:pPr>
    <w:rPr>
      <w:rFonts w:ascii="Calibri" w:hAnsi="Calibri"/>
      <w:szCs w:val="22"/>
    </w:rPr>
  </w:style>
  <w:style w:type="paragraph" w:styleId="TOC5">
    <w:name w:val="toc 5"/>
    <w:next w:val="a"/>
    <w:autoRedefine/>
    <w:qFormat/>
    <w:pPr>
      <w:widowControl w:val="0"/>
      <w:spacing w:line="600" w:lineRule="exact"/>
      <w:ind w:firstLineChars="200" w:firstLine="200"/>
    </w:pPr>
    <w:rPr>
      <w:rFonts w:ascii="方正黑体_GBK" w:eastAsia="方正黑体_GBK" w:hAnsi="Calibri" w:cs="方正黑体_GBK"/>
      <w:kern w:val="2"/>
      <w:sz w:val="32"/>
      <w:szCs w:val="32"/>
    </w:rPr>
  </w:style>
  <w:style w:type="paragraph" w:styleId="a4">
    <w:name w:val="Plain Text"/>
    <w:basedOn w:val="a"/>
    <w:autoRedefine/>
    <w:qFormat/>
    <w:rPr>
      <w:rFonts w:ascii="宋体" w:hAnsi="Courier New"/>
    </w:rPr>
  </w:style>
  <w:style w:type="paragraph" w:styleId="a5">
    <w:name w:val="header"/>
    <w:basedOn w:val="a"/>
    <w:link w:val="a6"/>
    <w:rsid w:val="00EC714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EC714C"/>
    <w:rPr>
      <w:rFonts w:asciiTheme="minorHAnsi" w:eastAsiaTheme="minorEastAsia" w:hAnsiTheme="minorHAnsi" w:cstheme="minorBidi"/>
      <w:kern w:val="2"/>
      <w:sz w:val="18"/>
      <w:szCs w:val="18"/>
    </w:rPr>
  </w:style>
  <w:style w:type="paragraph" w:styleId="a7">
    <w:name w:val="footer"/>
    <w:basedOn w:val="a"/>
    <w:link w:val="a8"/>
    <w:rsid w:val="00EC714C"/>
    <w:pPr>
      <w:tabs>
        <w:tab w:val="center" w:pos="4153"/>
        <w:tab w:val="right" w:pos="8306"/>
      </w:tabs>
      <w:snapToGrid w:val="0"/>
      <w:jc w:val="left"/>
    </w:pPr>
    <w:rPr>
      <w:sz w:val="18"/>
      <w:szCs w:val="18"/>
    </w:rPr>
  </w:style>
  <w:style w:type="character" w:customStyle="1" w:styleId="a8">
    <w:name w:val="页脚 字符"/>
    <w:basedOn w:val="a0"/>
    <w:link w:val="a7"/>
    <w:rsid w:val="00EC714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邵慧平</dc:creator>
  <cp:lastModifiedBy>yangluo luoyang</cp:lastModifiedBy>
  <cp:revision>2</cp:revision>
  <cp:lastPrinted>2023-12-20T06:53:00Z</cp:lastPrinted>
  <dcterms:created xsi:type="dcterms:W3CDTF">2022-09-26T02:49:00Z</dcterms:created>
  <dcterms:modified xsi:type="dcterms:W3CDTF">2025-08-22T03:52:00Z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CCE4718F01914601BFF351FEDA9FA29A_13</vt:lpwstr>
  </property>
  <property fmtid="{D5CDD505-2E9C-101B-9397-08002B2CF9AE}" pid="4" name="KSOTemplateDocerSaveRecord">
    <vt:lpwstr>eyJoZGlkIjoiMWZhZTMzYjI1YmM0ZDUxMzU0YzNjYTE0NDdiYWJiOWMiLCJ1c2VySWQiOiIyNDA3MTMyNzYifQ==</vt:lpwstr>
  </property>
</Properties>
</file>